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7DF64" w14:textId="6489AE43" w:rsidR="00C765B8" w:rsidRDefault="00105C7E" w:rsidP="00855E16">
      <w:pPr>
        <w:widowControl w:val="0"/>
        <w:autoSpaceDE w:val="0"/>
        <w:autoSpaceDN w:val="0"/>
        <w:adjustRightInd w:val="0"/>
        <w:spacing w:after="0"/>
        <w:jc w:val="center"/>
        <w:rPr>
          <w:rFonts w:ascii="Times" w:hAnsi="Times" w:cs="Times"/>
          <w:b/>
          <w:bCs/>
          <w:sz w:val="24"/>
          <w:szCs w:val="24"/>
          <w:lang w:val="en-US"/>
        </w:rPr>
      </w:pPr>
      <w:r w:rsidRPr="00105C7E">
        <w:rPr>
          <w:rFonts w:ascii="Times" w:hAnsi="Times" w:cs="Times"/>
          <w:b/>
          <w:bCs/>
          <w:sz w:val="24"/>
          <w:szCs w:val="24"/>
          <w:lang w:val="en-US"/>
        </w:rPr>
        <w:t xml:space="preserve">The </w:t>
      </w:r>
      <w:r w:rsidRPr="0088283F">
        <w:rPr>
          <w:rFonts w:ascii="Times" w:hAnsi="Times" w:cs="Times"/>
          <w:b/>
          <w:bCs/>
          <w:color w:val="660066"/>
          <w:sz w:val="24"/>
          <w:szCs w:val="24"/>
          <w:lang w:val="en-US"/>
        </w:rPr>
        <w:t>Purple</w:t>
      </w:r>
      <w:r w:rsidR="00D1547A">
        <w:rPr>
          <w:rFonts w:ascii="Times" w:hAnsi="Times" w:cs="Times"/>
          <w:b/>
          <w:bCs/>
          <w:sz w:val="24"/>
          <w:szCs w:val="24"/>
          <w:lang w:val="en-US"/>
        </w:rPr>
        <w:t xml:space="preserve"> </w:t>
      </w:r>
      <w:r w:rsidR="00D1547A" w:rsidRPr="000B3EA0">
        <w:rPr>
          <w:rFonts w:ascii="Times" w:hAnsi="Times" w:cs="Times"/>
          <w:b/>
          <w:bCs/>
          <w:color w:val="660066"/>
          <w:sz w:val="24"/>
          <w:szCs w:val="24"/>
          <w:lang w:val="en-US"/>
        </w:rPr>
        <w:t>Economy</w:t>
      </w:r>
      <w:r w:rsidRPr="00105C7E">
        <w:rPr>
          <w:rFonts w:ascii="Times" w:hAnsi="Times" w:cs="Times"/>
          <w:b/>
          <w:bCs/>
          <w:sz w:val="24"/>
          <w:szCs w:val="24"/>
          <w:lang w:val="en-US"/>
        </w:rPr>
        <w:t xml:space="preserve"> Co</w:t>
      </w:r>
      <w:r w:rsidR="00A5369B">
        <w:rPr>
          <w:rFonts w:ascii="Times" w:hAnsi="Times" w:cs="Times"/>
          <w:b/>
          <w:bCs/>
          <w:sz w:val="24"/>
          <w:szCs w:val="24"/>
          <w:lang w:val="en-US"/>
        </w:rPr>
        <w:t xml:space="preserve">mplimenting </w:t>
      </w:r>
      <w:r w:rsidR="00587853">
        <w:rPr>
          <w:rFonts w:ascii="Times" w:hAnsi="Times" w:cs="Times"/>
          <w:b/>
          <w:bCs/>
          <w:sz w:val="24"/>
          <w:szCs w:val="24"/>
          <w:lang w:val="en-US"/>
        </w:rPr>
        <w:t xml:space="preserve">the </w:t>
      </w:r>
      <w:r w:rsidR="00587853" w:rsidRPr="0088283F">
        <w:rPr>
          <w:rFonts w:ascii="Times" w:hAnsi="Times" w:cs="Times"/>
          <w:b/>
          <w:bCs/>
          <w:color w:val="008000"/>
          <w:sz w:val="24"/>
          <w:szCs w:val="24"/>
          <w:lang w:val="en-US"/>
        </w:rPr>
        <w:t>Green</w:t>
      </w:r>
      <w:r w:rsidR="00587853">
        <w:rPr>
          <w:rFonts w:ascii="Times" w:hAnsi="Times" w:cs="Times"/>
          <w:b/>
          <w:bCs/>
          <w:sz w:val="24"/>
          <w:szCs w:val="24"/>
          <w:lang w:val="en-US"/>
        </w:rPr>
        <w:t>:</w:t>
      </w:r>
    </w:p>
    <w:p w14:paraId="07AEC9BF" w14:textId="7B078255" w:rsidR="00BF7633" w:rsidRPr="003B4770" w:rsidRDefault="00587853" w:rsidP="00855E16">
      <w:pPr>
        <w:widowControl w:val="0"/>
        <w:autoSpaceDE w:val="0"/>
        <w:autoSpaceDN w:val="0"/>
        <w:adjustRightInd w:val="0"/>
        <w:spacing w:after="0"/>
        <w:jc w:val="center"/>
        <w:rPr>
          <w:rFonts w:ascii="Times" w:hAnsi="Times" w:cs="Times"/>
          <w:b/>
          <w:bCs/>
          <w:sz w:val="24"/>
          <w:szCs w:val="24"/>
          <w:lang w:val="en-US"/>
        </w:rPr>
      </w:pPr>
      <w:r>
        <w:rPr>
          <w:rFonts w:ascii="Times" w:hAnsi="Times" w:cs="Times"/>
          <w:b/>
          <w:bCs/>
          <w:sz w:val="24"/>
          <w:szCs w:val="24"/>
          <w:lang w:val="en-US"/>
        </w:rPr>
        <w:t>Towards</w:t>
      </w:r>
      <w:r w:rsidR="00105C7E" w:rsidRPr="00105C7E">
        <w:rPr>
          <w:rFonts w:ascii="Times" w:hAnsi="Times" w:cs="Times"/>
          <w:b/>
          <w:bCs/>
          <w:sz w:val="24"/>
          <w:szCs w:val="24"/>
          <w:lang w:val="en-US"/>
        </w:rPr>
        <w:t xml:space="preserve"> Sustainable Economies, Caring Societies</w:t>
      </w:r>
      <w:r w:rsidR="00855E16" w:rsidRPr="00855E16">
        <w:rPr>
          <w:rStyle w:val="FootnoteReference"/>
          <w:rFonts w:ascii="Times" w:hAnsi="Times" w:cs="Times"/>
          <w:b/>
          <w:bCs/>
          <w:sz w:val="28"/>
          <w:szCs w:val="28"/>
          <w:lang w:val="en-US"/>
        </w:rPr>
        <w:footnoteReference w:customMarkFollows="1" w:id="1"/>
        <w:sym w:font="Symbol" w:char="F059"/>
      </w:r>
    </w:p>
    <w:p w14:paraId="246531D0" w14:textId="77777777" w:rsidR="00823466" w:rsidRPr="003F4C21" w:rsidRDefault="00823466" w:rsidP="00855E16">
      <w:pPr>
        <w:autoSpaceDE w:val="0"/>
        <w:autoSpaceDN w:val="0"/>
        <w:adjustRightInd w:val="0"/>
        <w:spacing w:after="0" w:line="240" w:lineRule="auto"/>
        <w:jc w:val="center"/>
        <w:rPr>
          <w:rFonts w:ascii="Times New Roman" w:hAnsi="Times New Roman" w:cs="Times New Roman"/>
          <w:b/>
          <w:color w:val="000000"/>
          <w:sz w:val="24"/>
          <w:szCs w:val="24"/>
          <w:lang w:val="tr-TR"/>
        </w:rPr>
      </w:pPr>
    </w:p>
    <w:p w14:paraId="5934C630" w14:textId="3936753D" w:rsidR="006F3B01" w:rsidRPr="003F4C21" w:rsidRDefault="002D7317" w:rsidP="00855E16">
      <w:pPr>
        <w:autoSpaceDE w:val="0"/>
        <w:autoSpaceDN w:val="0"/>
        <w:adjustRightInd w:val="0"/>
        <w:spacing w:after="0" w:line="240" w:lineRule="auto"/>
        <w:jc w:val="center"/>
        <w:rPr>
          <w:rFonts w:ascii="Times New Roman" w:hAnsi="Times New Roman" w:cs="Times New Roman"/>
          <w:b/>
          <w:color w:val="000000"/>
          <w:sz w:val="24"/>
          <w:szCs w:val="24"/>
          <w:lang w:val="tr-TR"/>
        </w:rPr>
      </w:pPr>
      <w:r w:rsidRPr="00A5369B">
        <w:rPr>
          <w:rFonts w:ascii="Times New Roman" w:hAnsi="Times New Roman" w:cs="Times New Roman"/>
          <w:b/>
          <w:i/>
          <w:color w:val="000000"/>
          <w:sz w:val="24"/>
          <w:szCs w:val="24"/>
          <w:lang w:val="tr-TR"/>
        </w:rPr>
        <w:t>İpek İ</w:t>
      </w:r>
      <w:r w:rsidR="006F3B01" w:rsidRPr="00A5369B">
        <w:rPr>
          <w:rFonts w:ascii="Times New Roman" w:hAnsi="Times New Roman" w:cs="Times New Roman"/>
          <w:b/>
          <w:i/>
          <w:color w:val="000000"/>
          <w:sz w:val="24"/>
          <w:szCs w:val="24"/>
          <w:lang w:val="tr-TR"/>
        </w:rPr>
        <w:t>lkkaracan</w:t>
      </w:r>
      <w:r w:rsidR="0088283F">
        <w:rPr>
          <w:rStyle w:val="FootnoteReference"/>
          <w:rFonts w:ascii="Times New Roman" w:hAnsi="Times New Roman" w:cs="Times New Roman"/>
          <w:b/>
          <w:color w:val="000000"/>
          <w:sz w:val="24"/>
          <w:szCs w:val="24"/>
          <w:lang w:val="tr-TR"/>
        </w:rPr>
        <w:footnoteReference w:customMarkFollows="1" w:id="2"/>
        <w:t>*</w:t>
      </w:r>
    </w:p>
    <w:p w14:paraId="58A4002B" w14:textId="77777777" w:rsidR="0045657D" w:rsidRPr="003F4C21" w:rsidRDefault="0045657D" w:rsidP="0045657D">
      <w:pPr>
        <w:autoSpaceDE w:val="0"/>
        <w:autoSpaceDN w:val="0"/>
        <w:adjustRightInd w:val="0"/>
        <w:spacing w:after="0" w:line="240" w:lineRule="auto"/>
        <w:rPr>
          <w:rFonts w:ascii="Times New Roman" w:hAnsi="Times New Roman" w:cs="Times New Roman"/>
          <w:color w:val="000000"/>
          <w:sz w:val="24"/>
          <w:szCs w:val="24"/>
          <w:lang w:val="tr-TR"/>
        </w:rPr>
      </w:pPr>
    </w:p>
    <w:p w14:paraId="05D3A171" w14:textId="77777777" w:rsidR="00786760" w:rsidRDefault="00786760" w:rsidP="00786760">
      <w:pPr>
        <w:pStyle w:val="NormalWeb"/>
        <w:shd w:val="clear" w:color="auto" w:fill="FFFFFF"/>
        <w:spacing w:after="0" w:line="240" w:lineRule="auto"/>
        <w:jc w:val="both"/>
        <w:rPr>
          <w:b/>
          <w:i/>
          <w:color w:val="000000"/>
          <w:lang w:val="en-US"/>
        </w:rPr>
      </w:pPr>
    </w:p>
    <w:p w14:paraId="70BA9662" w14:textId="0FF41EB6" w:rsidR="00786760" w:rsidRPr="00786760" w:rsidRDefault="00786760" w:rsidP="00786760">
      <w:pPr>
        <w:pStyle w:val="NormalWeb"/>
        <w:shd w:val="clear" w:color="auto" w:fill="FFFFFF"/>
        <w:spacing w:after="0" w:line="240" w:lineRule="auto"/>
        <w:jc w:val="center"/>
        <w:rPr>
          <w:b/>
          <w:i/>
          <w:color w:val="000000"/>
          <w:lang w:val="en-US"/>
        </w:rPr>
      </w:pPr>
      <w:r w:rsidRPr="00786760">
        <w:rPr>
          <w:b/>
          <w:i/>
          <w:color w:val="000000"/>
          <w:lang w:val="en-US"/>
        </w:rPr>
        <w:t>Abstract</w:t>
      </w:r>
    </w:p>
    <w:p w14:paraId="150A8B18" w14:textId="77777777" w:rsidR="008D0452" w:rsidRDefault="00786760"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786760">
        <w:rPr>
          <w:rFonts w:ascii="Times New Roman" w:hAnsi="Times New Roman" w:cs="Times New Roman"/>
          <w:i/>
          <w:sz w:val="24"/>
          <w:szCs w:val="24"/>
          <w:lang w:val="en-US"/>
        </w:rPr>
        <w:t xml:space="preserve">As </w:t>
      </w:r>
      <w:r w:rsidR="00A7246E">
        <w:rPr>
          <w:rFonts w:ascii="Times New Roman" w:hAnsi="Times New Roman" w:cs="Times New Roman"/>
          <w:i/>
          <w:sz w:val="24"/>
          <w:szCs w:val="24"/>
          <w:lang w:val="en-US"/>
        </w:rPr>
        <w:t xml:space="preserve">global capitalism </w:t>
      </w:r>
      <w:r w:rsidRPr="00786760">
        <w:rPr>
          <w:rFonts w:ascii="Times New Roman" w:hAnsi="Times New Roman" w:cs="Times New Roman"/>
          <w:i/>
          <w:sz w:val="24"/>
          <w:szCs w:val="24"/>
          <w:lang w:val="en-US"/>
        </w:rPr>
        <w:t>matures into the 21</w:t>
      </w:r>
      <w:r w:rsidRPr="00786760">
        <w:rPr>
          <w:rFonts w:ascii="Times New Roman" w:hAnsi="Times New Roman" w:cs="Times New Roman"/>
          <w:i/>
          <w:position w:val="13"/>
          <w:sz w:val="24"/>
          <w:szCs w:val="24"/>
          <w:lang w:val="en-US"/>
        </w:rPr>
        <w:t xml:space="preserve">st </w:t>
      </w:r>
      <w:r w:rsidRPr="00786760">
        <w:rPr>
          <w:rFonts w:ascii="Times New Roman" w:hAnsi="Times New Roman" w:cs="Times New Roman"/>
          <w:i/>
          <w:sz w:val="24"/>
          <w:szCs w:val="24"/>
          <w:lang w:val="en-US"/>
        </w:rPr>
        <w:t xml:space="preserve">century, its potential as a sustainable economic system of production and reproduction is being increasingly challenged by a multitude of crises: the global economic crisis and rising unemployment, the deepening ecological crisis, and what some feminist scholars have called the emerging </w:t>
      </w:r>
      <w:r w:rsidRPr="00786760">
        <w:rPr>
          <w:rFonts w:ascii="Times New Roman" w:hAnsi="Times New Roman" w:cs="Times New Roman"/>
          <w:i/>
          <w:iCs/>
          <w:sz w:val="24"/>
          <w:szCs w:val="24"/>
          <w:lang w:val="en-US"/>
        </w:rPr>
        <w:t>crisis of care</w:t>
      </w:r>
      <w:r w:rsidRPr="00786760">
        <w:rPr>
          <w:rFonts w:ascii="Times New Roman" w:hAnsi="Times New Roman" w:cs="Times New Roman"/>
          <w:i/>
          <w:sz w:val="24"/>
          <w:szCs w:val="24"/>
          <w:lang w:val="en-US"/>
        </w:rPr>
        <w:t xml:space="preserve">. The </w:t>
      </w:r>
      <w:r w:rsidRPr="00786760">
        <w:rPr>
          <w:rFonts w:ascii="Times New Roman" w:hAnsi="Times New Roman" w:cs="Times New Roman"/>
          <w:i/>
          <w:iCs/>
          <w:sz w:val="24"/>
          <w:szCs w:val="24"/>
          <w:lang w:val="en-US"/>
        </w:rPr>
        <w:t xml:space="preserve">crisis of care </w:t>
      </w:r>
      <w:r w:rsidRPr="00786760">
        <w:rPr>
          <w:rFonts w:ascii="Times New Roman" w:hAnsi="Times New Roman" w:cs="Times New Roman"/>
          <w:i/>
          <w:sz w:val="24"/>
          <w:szCs w:val="24"/>
          <w:lang w:val="en-US"/>
        </w:rPr>
        <w:t xml:space="preserve">refers to a transformation whereby society is becoming one that is less able and </w:t>
      </w:r>
      <w:r w:rsidR="005D0C05">
        <w:rPr>
          <w:rFonts w:ascii="Times New Roman" w:hAnsi="Times New Roman" w:cs="Times New Roman"/>
          <w:i/>
          <w:sz w:val="24"/>
          <w:szCs w:val="24"/>
          <w:lang w:val="en-US"/>
        </w:rPr>
        <w:t xml:space="preserve">willing </w:t>
      </w:r>
      <w:r w:rsidR="005D0C05">
        <w:rPr>
          <w:rFonts w:ascii="Times New Roman" w:hAnsi="Times New Roman" w:cs="Times New Roman"/>
          <w:i/>
          <w:sz w:val="24"/>
          <w:szCs w:val="24"/>
          <w:lang w:val="en-US"/>
        </w:rPr>
        <w:lastRenderedPageBreak/>
        <w:t>to provide caring labor although it is</w:t>
      </w:r>
      <w:r w:rsidRPr="00786760">
        <w:rPr>
          <w:rFonts w:ascii="Times New Roman" w:hAnsi="Times New Roman" w:cs="Times New Roman"/>
          <w:i/>
          <w:sz w:val="24"/>
          <w:szCs w:val="24"/>
          <w:lang w:val="en-US"/>
        </w:rPr>
        <w:t xml:space="preserve"> an indispensable component of human </w:t>
      </w:r>
    </w:p>
    <w:p w14:paraId="5FE5DB0C"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10114A68"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0260329B"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3F8207FA"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7A78C6FA"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06766EC4"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0884181E"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4E9DF23E"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1C6308F8"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1E5BE0C5"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45CAB4C4"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0C859CD2" w14:textId="77777777" w:rsidR="008D0452" w:rsidRDefault="008D0452"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p>
    <w:p w14:paraId="0B900EF6" w14:textId="7CA85FCA" w:rsidR="00786760" w:rsidRPr="00786760" w:rsidRDefault="00786760" w:rsidP="00786760">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786760">
        <w:rPr>
          <w:rFonts w:ascii="Times New Roman" w:hAnsi="Times New Roman" w:cs="Times New Roman"/>
          <w:i/>
          <w:sz w:val="24"/>
          <w:szCs w:val="24"/>
          <w:lang w:val="en-US"/>
        </w:rPr>
        <w:t>well</w:t>
      </w:r>
      <w:r w:rsidR="00AB42A7">
        <w:rPr>
          <w:rFonts w:ascii="Times New Roman" w:hAnsi="Times New Roman" w:cs="Times New Roman"/>
          <w:i/>
          <w:sz w:val="24"/>
          <w:szCs w:val="24"/>
          <w:lang w:val="en-US"/>
        </w:rPr>
        <w:t>-</w:t>
      </w:r>
      <w:r w:rsidRPr="00786760">
        <w:rPr>
          <w:rFonts w:ascii="Times New Roman" w:hAnsi="Times New Roman" w:cs="Times New Roman"/>
          <w:i/>
          <w:sz w:val="24"/>
          <w:szCs w:val="24"/>
          <w:lang w:val="en-US"/>
        </w:rPr>
        <w:t xml:space="preserve">being. The </w:t>
      </w:r>
      <w:r w:rsidRPr="000B3EA0">
        <w:rPr>
          <w:rFonts w:ascii="Times New Roman" w:hAnsi="Times New Roman" w:cs="Times New Roman"/>
          <w:i/>
          <w:color w:val="008000"/>
          <w:sz w:val="24"/>
          <w:szCs w:val="24"/>
          <w:lang w:val="en-US"/>
        </w:rPr>
        <w:t>green economy</w:t>
      </w:r>
      <w:r w:rsidRPr="00786760">
        <w:rPr>
          <w:rFonts w:ascii="Times New Roman" w:hAnsi="Times New Roman" w:cs="Times New Roman"/>
          <w:i/>
          <w:sz w:val="24"/>
          <w:szCs w:val="24"/>
          <w:lang w:val="en-US"/>
        </w:rPr>
        <w:t xml:space="preserve"> was suggested as a future vision of a new economic order in response to the environmental crisis. This paper aims to introduce an alternative future vision for a new economic order complementing the </w:t>
      </w:r>
      <w:r w:rsidRPr="000B3EA0">
        <w:rPr>
          <w:rFonts w:ascii="Times New Roman" w:hAnsi="Times New Roman" w:cs="Times New Roman"/>
          <w:i/>
          <w:color w:val="008000"/>
          <w:sz w:val="24"/>
          <w:szCs w:val="24"/>
          <w:lang w:val="en-US"/>
        </w:rPr>
        <w:t>green economy</w:t>
      </w:r>
      <w:r w:rsidRPr="00786760">
        <w:rPr>
          <w:rFonts w:ascii="Times New Roman" w:hAnsi="Times New Roman" w:cs="Times New Roman"/>
          <w:i/>
          <w:sz w:val="24"/>
          <w:szCs w:val="24"/>
          <w:lang w:val="en-US"/>
        </w:rPr>
        <w:t xml:space="preserve"> and addressing the multiple systemic challenges</w:t>
      </w:r>
      <w:r w:rsidR="005D0C05">
        <w:rPr>
          <w:rFonts w:ascii="Times New Roman" w:hAnsi="Times New Roman" w:cs="Times New Roman"/>
          <w:i/>
          <w:sz w:val="24"/>
          <w:szCs w:val="24"/>
          <w:lang w:val="en-US"/>
        </w:rPr>
        <w:t>, including the crisis of care</w:t>
      </w:r>
      <w:r w:rsidRPr="00786760">
        <w:rPr>
          <w:rFonts w:ascii="Times New Roman" w:hAnsi="Times New Roman" w:cs="Times New Roman"/>
          <w:i/>
          <w:sz w:val="24"/>
          <w:szCs w:val="24"/>
          <w:lang w:val="en-US"/>
        </w:rPr>
        <w:t xml:space="preserve">: </w:t>
      </w:r>
      <w:r w:rsidRPr="00786760">
        <w:rPr>
          <w:rFonts w:ascii="Times New Roman" w:hAnsi="Times New Roman" w:cs="Times New Roman"/>
          <w:i/>
          <w:iCs/>
          <w:sz w:val="24"/>
          <w:szCs w:val="24"/>
          <w:lang w:val="en-US"/>
        </w:rPr>
        <w:t xml:space="preserve">`A </w:t>
      </w:r>
      <w:r w:rsidRPr="000B3EA0">
        <w:rPr>
          <w:rFonts w:ascii="Times New Roman" w:hAnsi="Times New Roman" w:cs="Times New Roman"/>
          <w:i/>
          <w:iCs/>
          <w:color w:val="660066"/>
          <w:sz w:val="24"/>
          <w:szCs w:val="24"/>
          <w:lang w:val="en-US"/>
        </w:rPr>
        <w:t>purple economy</w:t>
      </w:r>
      <w:r w:rsidRPr="00786760">
        <w:rPr>
          <w:rFonts w:ascii="Times New Roman" w:hAnsi="Times New Roman" w:cs="Times New Roman"/>
          <w:i/>
          <w:iCs/>
          <w:sz w:val="24"/>
          <w:szCs w:val="24"/>
          <w:lang w:val="en-US"/>
        </w:rPr>
        <w:t>`</w:t>
      </w:r>
      <w:r w:rsidRPr="00786760">
        <w:rPr>
          <w:rFonts w:ascii="Times New Roman" w:hAnsi="Times New Roman" w:cs="Times New Roman"/>
          <w:i/>
          <w:sz w:val="24"/>
          <w:szCs w:val="24"/>
          <w:lang w:val="en-US"/>
        </w:rPr>
        <w:t>, where the color purple comes from its symbolic meaning as the color adopted by feminist movement</w:t>
      </w:r>
      <w:r>
        <w:rPr>
          <w:rFonts w:ascii="Times New Roman" w:hAnsi="Times New Roman" w:cs="Times New Roman"/>
          <w:i/>
          <w:sz w:val="24"/>
          <w:szCs w:val="24"/>
          <w:lang w:val="en-US"/>
        </w:rPr>
        <w:t>s</w:t>
      </w:r>
      <w:r w:rsidRPr="00786760">
        <w:rPr>
          <w:rFonts w:ascii="Times New Roman" w:hAnsi="Times New Roman" w:cs="Times New Roman"/>
          <w:i/>
          <w:sz w:val="24"/>
          <w:szCs w:val="24"/>
          <w:lang w:val="en-US"/>
        </w:rPr>
        <w:t xml:space="preserve"> in some countries around the world. </w:t>
      </w:r>
      <w:r w:rsidR="000B3EA0">
        <w:rPr>
          <w:rFonts w:ascii="Times New Roman" w:hAnsi="Times New Roman" w:cs="Times New Roman"/>
          <w:i/>
          <w:iCs/>
          <w:sz w:val="24"/>
          <w:szCs w:val="24"/>
          <w:lang w:val="en-US"/>
        </w:rPr>
        <w:t xml:space="preserve">The </w:t>
      </w:r>
      <w:r w:rsidR="000B3EA0" w:rsidRPr="000B3EA0">
        <w:rPr>
          <w:rFonts w:ascii="Times New Roman" w:hAnsi="Times New Roman" w:cs="Times New Roman"/>
          <w:i/>
          <w:iCs/>
          <w:color w:val="660066"/>
          <w:sz w:val="24"/>
          <w:szCs w:val="24"/>
          <w:lang w:val="en-US"/>
        </w:rPr>
        <w:t>purple e</w:t>
      </w:r>
      <w:r w:rsidRPr="000B3EA0">
        <w:rPr>
          <w:rFonts w:ascii="Times New Roman" w:hAnsi="Times New Roman" w:cs="Times New Roman"/>
          <w:i/>
          <w:iCs/>
          <w:color w:val="660066"/>
          <w:sz w:val="24"/>
          <w:szCs w:val="24"/>
          <w:lang w:val="en-US"/>
        </w:rPr>
        <w:t>conomy</w:t>
      </w:r>
      <w:r w:rsidRPr="00786760">
        <w:rPr>
          <w:rFonts w:ascii="Times New Roman" w:hAnsi="Times New Roman" w:cs="Times New Roman"/>
          <w:i/>
          <w:iCs/>
          <w:sz w:val="24"/>
          <w:szCs w:val="24"/>
          <w:lang w:val="en-US"/>
        </w:rPr>
        <w:t xml:space="preserve"> </w:t>
      </w:r>
      <w:r w:rsidRPr="00786760">
        <w:rPr>
          <w:rFonts w:ascii="Times New Roman" w:hAnsi="Times New Roman" w:cs="Times New Roman"/>
          <w:i/>
          <w:sz w:val="24"/>
          <w:szCs w:val="24"/>
          <w:lang w:val="en-US"/>
        </w:rPr>
        <w:t xml:space="preserve">refers to an economic order organized around sustainability of caring labor through a redistributive internalization of the costs of care into the workings of the system just as the </w:t>
      </w:r>
      <w:r w:rsidRPr="000B3EA0">
        <w:rPr>
          <w:rFonts w:ascii="Times New Roman" w:hAnsi="Times New Roman" w:cs="Times New Roman"/>
          <w:i/>
          <w:color w:val="008000"/>
          <w:sz w:val="24"/>
          <w:szCs w:val="24"/>
          <w:lang w:val="en-US"/>
        </w:rPr>
        <w:t>green economy</w:t>
      </w:r>
      <w:r w:rsidRPr="00786760">
        <w:rPr>
          <w:rFonts w:ascii="Times New Roman" w:hAnsi="Times New Roman" w:cs="Times New Roman"/>
          <w:i/>
          <w:sz w:val="24"/>
          <w:szCs w:val="24"/>
          <w:lang w:val="en-US"/>
        </w:rPr>
        <w:t xml:space="preserve"> is organized around sustainability of provisioning by nature through internalization of environmental costs into production and consumption patterns. This paper </w:t>
      </w:r>
      <w:r>
        <w:rPr>
          <w:rFonts w:ascii="Times New Roman" w:hAnsi="Times New Roman" w:cs="Times New Roman"/>
          <w:i/>
          <w:sz w:val="24"/>
          <w:szCs w:val="24"/>
          <w:lang w:val="en-US"/>
        </w:rPr>
        <w:t>present</w:t>
      </w:r>
      <w:r w:rsidRPr="00786760">
        <w:rPr>
          <w:rFonts w:ascii="Times New Roman" w:hAnsi="Times New Roman" w:cs="Times New Roman"/>
          <w:i/>
          <w:sz w:val="24"/>
          <w:szCs w:val="24"/>
          <w:lang w:val="en-US"/>
        </w:rPr>
        <w:t xml:space="preserve">s a framework for a </w:t>
      </w:r>
      <w:r w:rsidR="000B3EA0" w:rsidRPr="000B3EA0">
        <w:rPr>
          <w:rFonts w:ascii="Times New Roman" w:hAnsi="Times New Roman" w:cs="Times New Roman"/>
          <w:i/>
          <w:iCs/>
          <w:color w:val="660066"/>
          <w:sz w:val="24"/>
          <w:szCs w:val="24"/>
          <w:lang w:val="en-US"/>
        </w:rPr>
        <w:t>purple e</w:t>
      </w:r>
      <w:r w:rsidRPr="000B3EA0">
        <w:rPr>
          <w:rFonts w:ascii="Times New Roman" w:hAnsi="Times New Roman" w:cs="Times New Roman"/>
          <w:i/>
          <w:iCs/>
          <w:color w:val="660066"/>
          <w:sz w:val="24"/>
          <w:szCs w:val="24"/>
          <w:lang w:val="en-US"/>
        </w:rPr>
        <w:t>conomy</w:t>
      </w:r>
      <w:r w:rsidRPr="00786760">
        <w:rPr>
          <w:rFonts w:ascii="Times New Roman" w:hAnsi="Times New Roman" w:cs="Times New Roman"/>
          <w:i/>
          <w:iCs/>
          <w:sz w:val="24"/>
          <w:szCs w:val="24"/>
          <w:lang w:val="en-US"/>
        </w:rPr>
        <w:t xml:space="preserve"> </w:t>
      </w:r>
      <w:r w:rsidRPr="00786760">
        <w:rPr>
          <w:rFonts w:ascii="Times New Roman" w:hAnsi="Times New Roman" w:cs="Times New Roman"/>
          <w:i/>
          <w:sz w:val="24"/>
          <w:szCs w:val="24"/>
          <w:lang w:val="en-US"/>
        </w:rPr>
        <w:t xml:space="preserve">vision that builds upon </w:t>
      </w:r>
      <w:r w:rsidR="000B3EA0">
        <w:rPr>
          <w:rFonts w:ascii="Times New Roman" w:hAnsi="Times New Roman" w:cs="Times New Roman"/>
          <w:i/>
          <w:sz w:val="24"/>
          <w:szCs w:val="24"/>
          <w:lang w:val="en-US"/>
        </w:rPr>
        <w:t>feminist work of the last fe</w:t>
      </w:r>
      <w:r w:rsidR="005D0C05">
        <w:rPr>
          <w:rFonts w:ascii="Times New Roman" w:hAnsi="Times New Roman" w:cs="Times New Roman"/>
          <w:i/>
          <w:sz w:val="24"/>
          <w:szCs w:val="24"/>
          <w:lang w:val="en-US"/>
        </w:rPr>
        <w:t>w decades on unpaid work</w:t>
      </w:r>
      <w:r w:rsidRPr="00786760">
        <w:rPr>
          <w:rFonts w:ascii="Times New Roman" w:hAnsi="Times New Roman" w:cs="Times New Roman"/>
          <w:i/>
          <w:sz w:val="24"/>
          <w:szCs w:val="24"/>
          <w:lang w:val="en-US"/>
        </w:rPr>
        <w:t xml:space="preserve"> and </w:t>
      </w:r>
      <w:r>
        <w:rPr>
          <w:rFonts w:ascii="Times New Roman" w:hAnsi="Times New Roman" w:cs="Times New Roman"/>
          <w:i/>
          <w:sz w:val="24"/>
          <w:szCs w:val="24"/>
          <w:lang w:val="en-US"/>
        </w:rPr>
        <w:t>identifies</w:t>
      </w:r>
      <w:r w:rsidRPr="00786760">
        <w:rPr>
          <w:rFonts w:ascii="Times New Roman" w:hAnsi="Times New Roman" w:cs="Times New Roman"/>
          <w:i/>
          <w:sz w:val="24"/>
          <w:szCs w:val="24"/>
          <w:lang w:val="en-US"/>
        </w:rPr>
        <w:t xml:space="preserve"> the linkages between caring for human beings and caring for the environment. The expressio</w:t>
      </w:r>
      <w:r w:rsidR="005D0C05">
        <w:rPr>
          <w:rFonts w:ascii="Times New Roman" w:hAnsi="Times New Roman" w:cs="Times New Roman"/>
          <w:i/>
          <w:sz w:val="24"/>
          <w:szCs w:val="24"/>
          <w:lang w:val="en-US"/>
        </w:rPr>
        <w:t>n also hopes to provide a catch</w:t>
      </w:r>
      <w:r w:rsidRPr="00786760">
        <w:rPr>
          <w:rFonts w:ascii="Times New Roman" w:hAnsi="Times New Roman" w:cs="Times New Roman"/>
          <w:i/>
          <w:sz w:val="24"/>
          <w:szCs w:val="24"/>
          <w:lang w:val="en-US"/>
        </w:rPr>
        <w:t>phrase to communicate the feminist vision of an egalitarian economic order to a wider audience by resona</w:t>
      </w:r>
      <w:r w:rsidR="000B3EA0">
        <w:rPr>
          <w:rFonts w:ascii="Times New Roman" w:hAnsi="Times New Roman" w:cs="Times New Roman"/>
          <w:i/>
          <w:sz w:val="24"/>
          <w:szCs w:val="24"/>
          <w:lang w:val="en-US"/>
        </w:rPr>
        <w:t xml:space="preserve">ting the popular vision of the </w:t>
      </w:r>
      <w:r w:rsidR="000B3EA0" w:rsidRPr="000B3EA0">
        <w:rPr>
          <w:rFonts w:ascii="Times New Roman" w:hAnsi="Times New Roman" w:cs="Times New Roman"/>
          <w:i/>
          <w:color w:val="008000"/>
          <w:sz w:val="24"/>
          <w:szCs w:val="24"/>
          <w:lang w:val="en-US"/>
        </w:rPr>
        <w:t>green e</w:t>
      </w:r>
      <w:r w:rsidRPr="000B3EA0">
        <w:rPr>
          <w:rFonts w:ascii="Times New Roman" w:hAnsi="Times New Roman" w:cs="Times New Roman"/>
          <w:i/>
          <w:color w:val="008000"/>
          <w:sz w:val="24"/>
          <w:szCs w:val="24"/>
          <w:lang w:val="en-US"/>
        </w:rPr>
        <w:t>conomy</w:t>
      </w:r>
      <w:r w:rsidRPr="00786760">
        <w:rPr>
          <w:rFonts w:ascii="Times New Roman" w:hAnsi="Times New Roman" w:cs="Times New Roman"/>
          <w:i/>
          <w:sz w:val="24"/>
          <w:szCs w:val="24"/>
          <w:lang w:val="en-US"/>
        </w:rPr>
        <w:t xml:space="preserve">. </w:t>
      </w:r>
    </w:p>
    <w:p w14:paraId="3E244191" w14:textId="77777777" w:rsidR="00786760" w:rsidRDefault="00786760" w:rsidP="00786760">
      <w:pPr>
        <w:pStyle w:val="NormalWeb"/>
        <w:shd w:val="clear" w:color="auto" w:fill="FFFFFF"/>
        <w:spacing w:after="0" w:line="240" w:lineRule="auto"/>
        <w:rPr>
          <w:b/>
          <w:color w:val="000000"/>
          <w:lang w:val="en-US"/>
        </w:rPr>
      </w:pPr>
    </w:p>
    <w:p w14:paraId="01D00B69" w14:textId="77777777" w:rsidR="00855E16" w:rsidRDefault="00855E16" w:rsidP="00CF5971">
      <w:pPr>
        <w:pStyle w:val="NormalWeb"/>
        <w:shd w:val="clear" w:color="auto" w:fill="FFFFFF"/>
        <w:spacing w:line="360" w:lineRule="auto"/>
        <w:rPr>
          <w:b/>
          <w:color w:val="000000"/>
          <w:lang w:val="en-US"/>
        </w:rPr>
        <w:sectPr w:rsidR="00855E16" w:rsidSect="00855E16">
          <w:footerReference w:type="default" r:id="rId9"/>
          <w:pgSz w:w="11900" w:h="16820"/>
          <w:pgMar w:top="1440" w:right="1440" w:bottom="1440" w:left="1440" w:header="708" w:footer="708" w:gutter="0"/>
          <w:cols w:num="2" w:space="720"/>
          <w:docGrid w:linePitch="360"/>
        </w:sectPr>
      </w:pPr>
    </w:p>
    <w:p w14:paraId="35A0B24F" w14:textId="77777777" w:rsidR="00855E16" w:rsidRDefault="00855E16" w:rsidP="00CF5971">
      <w:pPr>
        <w:pStyle w:val="NormalWeb"/>
        <w:shd w:val="clear" w:color="auto" w:fill="FFFFFF"/>
        <w:spacing w:line="360" w:lineRule="auto"/>
        <w:rPr>
          <w:b/>
          <w:color w:val="000000"/>
          <w:lang w:val="en-US"/>
        </w:rPr>
        <w:sectPr w:rsidR="00855E16" w:rsidSect="00855E16">
          <w:type w:val="continuous"/>
          <w:pgSz w:w="11900" w:h="16820"/>
          <w:pgMar w:top="1440" w:right="1440" w:bottom="1440" w:left="1440" w:header="708" w:footer="708" w:gutter="0"/>
          <w:cols w:space="708"/>
          <w:docGrid w:linePitch="360"/>
        </w:sectPr>
      </w:pPr>
    </w:p>
    <w:p w14:paraId="26A75E92" w14:textId="5DE858BA" w:rsidR="00CF5971" w:rsidRDefault="002B25EF" w:rsidP="00855E16">
      <w:pPr>
        <w:pStyle w:val="NormalWeb"/>
        <w:shd w:val="clear" w:color="auto" w:fill="FFFFFF"/>
        <w:spacing w:line="240" w:lineRule="auto"/>
        <w:rPr>
          <w:b/>
          <w:color w:val="000000"/>
          <w:lang w:val="en-US"/>
        </w:rPr>
      </w:pPr>
      <w:r w:rsidRPr="003F4C21">
        <w:rPr>
          <w:b/>
          <w:color w:val="000000"/>
          <w:lang w:val="en-US"/>
        </w:rPr>
        <w:lastRenderedPageBreak/>
        <w:t>I. Introduction</w:t>
      </w:r>
    </w:p>
    <w:p w14:paraId="7DE3BE8F" w14:textId="0EADFEC2" w:rsidR="00846B3F" w:rsidRPr="003F4C21" w:rsidRDefault="00BC6C75" w:rsidP="00855E16">
      <w:pPr>
        <w:pStyle w:val="NormalWeb"/>
        <w:shd w:val="clear" w:color="auto" w:fill="FFFFFF"/>
        <w:spacing w:line="240" w:lineRule="auto"/>
        <w:jc w:val="both"/>
        <w:rPr>
          <w:color w:val="000000"/>
          <w:lang w:val="en-US"/>
        </w:rPr>
      </w:pPr>
      <w:r>
        <w:rPr>
          <w:color w:val="000000"/>
          <w:lang w:val="en-US"/>
        </w:rPr>
        <w:t xml:space="preserve">Over </w:t>
      </w:r>
      <w:r w:rsidR="00F62941">
        <w:rPr>
          <w:color w:val="000000"/>
          <w:lang w:val="en-US"/>
        </w:rPr>
        <w:t xml:space="preserve">three centuries of </w:t>
      </w:r>
      <w:r w:rsidR="00105C7E">
        <w:rPr>
          <w:color w:val="000000"/>
          <w:lang w:val="en-US"/>
        </w:rPr>
        <w:t xml:space="preserve">experience with </w:t>
      </w:r>
      <w:r w:rsidR="00F62941">
        <w:rPr>
          <w:color w:val="000000"/>
          <w:lang w:val="en-US"/>
        </w:rPr>
        <w:t xml:space="preserve">capitalism </w:t>
      </w:r>
      <w:r w:rsidR="008257A3">
        <w:rPr>
          <w:color w:val="000000"/>
          <w:lang w:val="en-US"/>
        </w:rPr>
        <w:t xml:space="preserve">has proven it to be the mode of production that is most conducive to growth in output and </w:t>
      </w:r>
      <w:r w:rsidR="00D1547A">
        <w:rPr>
          <w:color w:val="000000"/>
          <w:lang w:val="en-US"/>
        </w:rPr>
        <w:t>to</w:t>
      </w:r>
      <w:r w:rsidR="00FB4719">
        <w:rPr>
          <w:color w:val="000000"/>
          <w:lang w:val="en-US"/>
        </w:rPr>
        <w:t xml:space="preserve"> </w:t>
      </w:r>
      <w:r w:rsidR="00105C7E">
        <w:rPr>
          <w:color w:val="000000"/>
          <w:lang w:val="en-US"/>
        </w:rPr>
        <w:t xml:space="preserve">technological change with associated </w:t>
      </w:r>
      <w:r w:rsidR="00FB4719">
        <w:rPr>
          <w:color w:val="000000"/>
          <w:lang w:val="en-US"/>
        </w:rPr>
        <w:t>great leaps</w:t>
      </w:r>
      <w:r w:rsidR="00105C7E">
        <w:rPr>
          <w:color w:val="000000"/>
          <w:lang w:val="en-US"/>
        </w:rPr>
        <w:t xml:space="preserve"> in </w:t>
      </w:r>
      <w:r w:rsidR="00BD14A3">
        <w:rPr>
          <w:color w:val="000000"/>
          <w:lang w:val="en-US"/>
        </w:rPr>
        <w:t xml:space="preserve">productivity </w:t>
      </w:r>
      <w:r w:rsidR="00105C7E">
        <w:rPr>
          <w:color w:val="000000"/>
          <w:lang w:val="en-US"/>
        </w:rPr>
        <w:t>and sta</w:t>
      </w:r>
      <w:r w:rsidR="008257A3">
        <w:rPr>
          <w:color w:val="000000"/>
          <w:lang w:val="en-US"/>
        </w:rPr>
        <w:t xml:space="preserve">ndards </w:t>
      </w:r>
      <w:r w:rsidR="00105C7E">
        <w:rPr>
          <w:color w:val="000000"/>
          <w:lang w:val="en-US"/>
        </w:rPr>
        <w:t>of living. Yet it</w:t>
      </w:r>
      <w:r w:rsidR="008257A3">
        <w:rPr>
          <w:color w:val="000000"/>
          <w:lang w:val="en-US"/>
        </w:rPr>
        <w:t xml:space="preserve"> has also shown </w:t>
      </w:r>
      <w:r w:rsidR="00105C7E">
        <w:rPr>
          <w:color w:val="000000"/>
          <w:lang w:val="en-US"/>
        </w:rPr>
        <w:t xml:space="preserve">that </w:t>
      </w:r>
      <w:r w:rsidR="003423B7">
        <w:rPr>
          <w:color w:val="000000"/>
          <w:lang w:val="en-US"/>
        </w:rPr>
        <w:t>its</w:t>
      </w:r>
      <w:r w:rsidR="008257A3">
        <w:rPr>
          <w:color w:val="000000"/>
          <w:lang w:val="en-US"/>
        </w:rPr>
        <w:t xml:space="preserve"> internal contradictions </w:t>
      </w:r>
      <w:r w:rsidR="003423B7">
        <w:rPr>
          <w:color w:val="000000"/>
          <w:lang w:val="en-US"/>
        </w:rPr>
        <w:t>– the coexistence of</w:t>
      </w:r>
      <w:r w:rsidR="00105C7E">
        <w:rPr>
          <w:color w:val="000000"/>
          <w:lang w:val="en-US"/>
        </w:rPr>
        <w:t xml:space="preserve"> wealth and poverty, booms and crises</w:t>
      </w:r>
      <w:r w:rsidR="004B58C9">
        <w:rPr>
          <w:color w:val="000000"/>
          <w:lang w:val="en-US"/>
        </w:rPr>
        <w:t xml:space="preserve">, progress and regression </w:t>
      </w:r>
      <w:r w:rsidR="003423B7">
        <w:rPr>
          <w:color w:val="000000"/>
          <w:lang w:val="en-US"/>
        </w:rPr>
        <w:t xml:space="preserve">- </w:t>
      </w:r>
      <w:r w:rsidR="004B58C9">
        <w:rPr>
          <w:color w:val="000000"/>
          <w:lang w:val="en-US"/>
        </w:rPr>
        <w:t>are deeply and structurally embedded in the organic workings of the system</w:t>
      </w:r>
      <w:r w:rsidR="008257A3">
        <w:rPr>
          <w:color w:val="000000"/>
          <w:lang w:val="en-US"/>
        </w:rPr>
        <w:t xml:space="preserve">. </w:t>
      </w:r>
      <w:r w:rsidR="004B58C9">
        <w:rPr>
          <w:color w:val="000000"/>
          <w:lang w:val="en-US"/>
        </w:rPr>
        <w:t>As capitalism matures i</w:t>
      </w:r>
      <w:r w:rsidR="0049748E" w:rsidRPr="003F4C21">
        <w:rPr>
          <w:color w:val="000000"/>
          <w:lang w:val="en-US"/>
        </w:rPr>
        <w:t>nto the 21</w:t>
      </w:r>
      <w:r w:rsidR="0049748E" w:rsidRPr="003F4C21">
        <w:rPr>
          <w:color w:val="000000"/>
          <w:vertAlign w:val="superscript"/>
          <w:lang w:val="en-US"/>
        </w:rPr>
        <w:t>st</w:t>
      </w:r>
      <w:r w:rsidR="0049748E" w:rsidRPr="003F4C21">
        <w:rPr>
          <w:color w:val="000000"/>
          <w:lang w:val="en-US"/>
        </w:rPr>
        <w:t xml:space="preserve"> century, </w:t>
      </w:r>
      <w:r w:rsidR="00BD14A3">
        <w:rPr>
          <w:color w:val="000000"/>
          <w:lang w:val="en-US"/>
        </w:rPr>
        <w:t xml:space="preserve">these contradictions pose increasing challenges to </w:t>
      </w:r>
      <w:r w:rsidR="0049748E" w:rsidRPr="003F4C21">
        <w:rPr>
          <w:color w:val="000000"/>
          <w:lang w:val="en-US"/>
        </w:rPr>
        <w:t>its</w:t>
      </w:r>
      <w:r w:rsidR="009424A0" w:rsidRPr="003F4C21">
        <w:rPr>
          <w:color w:val="000000"/>
          <w:lang w:val="en-US"/>
        </w:rPr>
        <w:t xml:space="preserve"> potential </w:t>
      </w:r>
      <w:r w:rsidR="00530882">
        <w:rPr>
          <w:color w:val="000000"/>
          <w:lang w:val="en-US"/>
        </w:rPr>
        <w:t>as</w:t>
      </w:r>
      <w:r w:rsidR="009424A0" w:rsidRPr="003F4C21">
        <w:rPr>
          <w:color w:val="000000"/>
          <w:lang w:val="en-US"/>
        </w:rPr>
        <w:t xml:space="preserve"> </w:t>
      </w:r>
      <w:r w:rsidR="000A044E" w:rsidRPr="003F4C21">
        <w:rPr>
          <w:color w:val="000000"/>
          <w:lang w:val="en-US"/>
        </w:rPr>
        <w:t>a sustainable economic system of</w:t>
      </w:r>
      <w:r w:rsidR="009424A0" w:rsidRPr="003F4C21">
        <w:rPr>
          <w:color w:val="000000"/>
          <w:lang w:val="en-US"/>
        </w:rPr>
        <w:t xml:space="preserve"> production and reproduction</w:t>
      </w:r>
      <w:r w:rsidR="00BD14A3">
        <w:rPr>
          <w:color w:val="000000"/>
          <w:lang w:val="en-US"/>
        </w:rPr>
        <w:t xml:space="preserve">. The challenges come in </w:t>
      </w:r>
      <w:r w:rsidR="009424A0" w:rsidRPr="003F4C21">
        <w:rPr>
          <w:color w:val="000000"/>
          <w:lang w:val="en-US"/>
        </w:rPr>
        <w:t xml:space="preserve">a multitude of </w:t>
      </w:r>
      <w:r w:rsidR="00D77570">
        <w:rPr>
          <w:color w:val="000000"/>
          <w:lang w:val="en-US"/>
        </w:rPr>
        <w:t xml:space="preserve">intertwined </w:t>
      </w:r>
      <w:r w:rsidR="009424A0" w:rsidRPr="003F4C21">
        <w:rPr>
          <w:color w:val="000000"/>
          <w:lang w:val="en-US"/>
        </w:rPr>
        <w:t>crises</w:t>
      </w:r>
      <w:r w:rsidR="00D77570">
        <w:rPr>
          <w:color w:val="000000"/>
          <w:lang w:val="en-US"/>
        </w:rPr>
        <w:t xml:space="preserve"> of global scale</w:t>
      </w:r>
      <w:r w:rsidR="009424A0" w:rsidRPr="003F4C21">
        <w:rPr>
          <w:color w:val="000000"/>
          <w:lang w:val="en-US"/>
        </w:rPr>
        <w:t xml:space="preserve">: namely, </w:t>
      </w:r>
      <w:r w:rsidR="004F2BD7">
        <w:rPr>
          <w:color w:val="000000"/>
          <w:lang w:val="en-US"/>
        </w:rPr>
        <w:t>a</w:t>
      </w:r>
      <w:r w:rsidR="009424A0" w:rsidRPr="003F4C21">
        <w:rPr>
          <w:color w:val="000000"/>
          <w:lang w:val="en-US"/>
        </w:rPr>
        <w:t xml:space="preserve"> </w:t>
      </w:r>
      <w:r w:rsidR="00D77570">
        <w:rPr>
          <w:color w:val="000000"/>
          <w:lang w:val="en-US"/>
        </w:rPr>
        <w:t>deepening</w:t>
      </w:r>
      <w:r w:rsidR="009424A0" w:rsidRPr="003F4C21">
        <w:rPr>
          <w:color w:val="000000"/>
          <w:lang w:val="en-US"/>
        </w:rPr>
        <w:t xml:space="preserve"> economic crisis</w:t>
      </w:r>
      <w:r w:rsidR="00E142B8" w:rsidRPr="003F4C21">
        <w:rPr>
          <w:color w:val="000000"/>
          <w:lang w:val="en-US"/>
        </w:rPr>
        <w:t xml:space="preserve"> and rising global unemployment</w:t>
      </w:r>
      <w:r w:rsidR="009424A0" w:rsidRPr="003F4C21">
        <w:rPr>
          <w:color w:val="000000"/>
          <w:lang w:val="en-US"/>
        </w:rPr>
        <w:t>, the long-standing environmen</w:t>
      </w:r>
      <w:r w:rsidR="000A044E" w:rsidRPr="003F4C21">
        <w:rPr>
          <w:color w:val="000000"/>
          <w:lang w:val="en-US"/>
        </w:rPr>
        <w:t>tal crisis</w:t>
      </w:r>
      <w:r w:rsidR="009424A0" w:rsidRPr="003F4C21">
        <w:rPr>
          <w:color w:val="000000"/>
          <w:lang w:val="en-US"/>
        </w:rPr>
        <w:t xml:space="preserve">, </w:t>
      </w:r>
      <w:r w:rsidR="004F2BD7">
        <w:rPr>
          <w:color w:val="000000"/>
          <w:lang w:val="en-US"/>
        </w:rPr>
        <w:t>a</w:t>
      </w:r>
      <w:r w:rsidR="004B58C9">
        <w:rPr>
          <w:color w:val="000000"/>
          <w:lang w:val="en-US"/>
        </w:rPr>
        <w:t xml:space="preserve"> crisis of inequalities </w:t>
      </w:r>
      <w:r w:rsidR="009424A0" w:rsidRPr="003F4C21">
        <w:rPr>
          <w:color w:val="000000"/>
          <w:lang w:val="en-US"/>
        </w:rPr>
        <w:t>and what some feminist s</w:t>
      </w:r>
      <w:r w:rsidR="009F0B02" w:rsidRPr="003F4C21">
        <w:rPr>
          <w:color w:val="000000"/>
          <w:lang w:val="en-US"/>
        </w:rPr>
        <w:t>cholars</w:t>
      </w:r>
      <w:r w:rsidR="009424A0" w:rsidRPr="003F4C21">
        <w:rPr>
          <w:color w:val="000000"/>
          <w:lang w:val="en-US"/>
        </w:rPr>
        <w:t xml:space="preserve"> have </w:t>
      </w:r>
      <w:r w:rsidR="004F2BD7">
        <w:rPr>
          <w:color w:val="000000"/>
          <w:lang w:val="en-US"/>
        </w:rPr>
        <w:t>nam</w:t>
      </w:r>
      <w:r w:rsidR="009424A0" w:rsidRPr="003F4C21">
        <w:rPr>
          <w:color w:val="000000"/>
          <w:lang w:val="en-US"/>
        </w:rPr>
        <w:t xml:space="preserve">ed the emerging </w:t>
      </w:r>
      <w:r w:rsidR="009424A0" w:rsidRPr="003F4C21">
        <w:rPr>
          <w:i/>
          <w:color w:val="000000"/>
          <w:lang w:val="en-US"/>
        </w:rPr>
        <w:t>crisis of care</w:t>
      </w:r>
      <w:r w:rsidR="0049748E" w:rsidRPr="003F4C21">
        <w:rPr>
          <w:color w:val="000000"/>
          <w:lang w:val="en-US"/>
        </w:rPr>
        <w:t xml:space="preserve">.  </w:t>
      </w:r>
    </w:p>
    <w:p w14:paraId="6391D977" w14:textId="6F24ECD3" w:rsidR="00191E7F" w:rsidRDefault="009F0B02" w:rsidP="00855E16">
      <w:pPr>
        <w:pStyle w:val="NormalWeb"/>
        <w:shd w:val="clear" w:color="auto" w:fill="FFFFFF"/>
        <w:spacing w:line="240" w:lineRule="auto"/>
        <w:jc w:val="both"/>
        <w:rPr>
          <w:color w:val="000000"/>
          <w:lang w:val="en-US"/>
        </w:rPr>
      </w:pPr>
      <w:r w:rsidRPr="003F4C21">
        <w:rPr>
          <w:color w:val="000000"/>
          <w:lang w:val="en-US"/>
        </w:rPr>
        <w:t xml:space="preserve">The </w:t>
      </w:r>
      <w:r w:rsidRPr="003F4C21">
        <w:rPr>
          <w:i/>
          <w:color w:val="000000"/>
          <w:lang w:val="en-US"/>
        </w:rPr>
        <w:t>c</w:t>
      </w:r>
      <w:r w:rsidR="00C70F10" w:rsidRPr="003F4C21">
        <w:rPr>
          <w:i/>
          <w:color w:val="000000"/>
          <w:lang w:val="en-US"/>
        </w:rPr>
        <w:t>risis of care</w:t>
      </w:r>
      <w:r w:rsidR="008D04F0" w:rsidRPr="003F4C21">
        <w:rPr>
          <w:color w:val="000000"/>
          <w:lang w:val="en-US"/>
        </w:rPr>
        <w:t xml:space="preserve"> refers to </w:t>
      </w:r>
      <w:r w:rsidR="0070069D" w:rsidRPr="003F4C21">
        <w:rPr>
          <w:lang w:val="en-US"/>
        </w:rPr>
        <w:t xml:space="preserve">a </w:t>
      </w:r>
      <w:r w:rsidR="0070069D" w:rsidRPr="003F4C21">
        <w:rPr>
          <w:color w:val="000000"/>
          <w:lang w:val="en-US"/>
        </w:rPr>
        <w:t xml:space="preserve">transformation </w:t>
      </w:r>
      <w:r w:rsidR="008D04F0" w:rsidRPr="003F4C21">
        <w:rPr>
          <w:color w:val="000000"/>
          <w:lang w:val="en-US"/>
        </w:rPr>
        <w:t xml:space="preserve">whereby society is becoming </w:t>
      </w:r>
      <w:r w:rsidR="0070069D" w:rsidRPr="003F4C21">
        <w:rPr>
          <w:color w:val="000000"/>
          <w:lang w:val="en-US"/>
        </w:rPr>
        <w:t xml:space="preserve">one that is less able and willing to </w:t>
      </w:r>
      <w:r w:rsidR="006C31A0" w:rsidRPr="003F4C21">
        <w:rPr>
          <w:color w:val="000000"/>
          <w:lang w:val="en-US"/>
        </w:rPr>
        <w:t>provide caring labor</w:t>
      </w:r>
      <w:r w:rsidR="008D04F0" w:rsidRPr="003F4C21">
        <w:rPr>
          <w:color w:val="000000"/>
          <w:lang w:val="en-US"/>
        </w:rPr>
        <w:t xml:space="preserve">, </w:t>
      </w:r>
      <w:r w:rsidR="003C2413" w:rsidRPr="003F4C21">
        <w:rPr>
          <w:color w:val="000000"/>
          <w:lang w:val="en-US"/>
        </w:rPr>
        <w:t xml:space="preserve">an indispensable </w:t>
      </w:r>
      <w:r w:rsidR="00211C67" w:rsidRPr="003F4C21">
        <w:rPr>
          <w:color w:val="000000"/>
          <w:lang w:val="en-US"/>
        </w:rPr>
        <w:t>component of human well-being. The decreasing ability and willingness of society to care for children, the elderly, the disabled, the sick, as well as healthy adults</w:t>
      </w:r>
      <w:r w:rsidR="00530882">
        <w:rPr>
          <w:color w:val="000000"/>
          <w:lang w:val="en-US"/>
        </w:rPr>
        <w:t xml:space="preserve"> </w:t>
      </w:r>
      <w:r w:rsidR="00211C67" w:rsidRPr="003F4C21">
        <w:rPr>
          <w:color w:val="000000"/>
          <w:lang w:val="en-US"/>
        </w:rPr>
        <w:t xml:space="preserve">including oneself, is instigated through a number of mechanisms which are an organic outgrowth of </w:t>
      </w:r>
      <w:r w:rsidR="004F2BD7">
        <w:rPr>
          <w:color w:val="000000"/>
          <w:lang w:val="en-US"/>
        </w:rPr>
        <w:t>competitive free markets</w:t>
      </w:r>
      <w:r w:rsidR="009147B7">
        <w:rPr>
          <w:color w:val="000000"/>
          <w:lang w:val="en-US"/>
        </w:rPr>
        <w:t xml:space="preserve"> organized around the profit motive</w:t>
      </w:r>
      <w:r w:rsidR="00211C67" w:rsidRPr="003F4C21">
        <w:rPr>
          <w:color w:val="000000"/>
          <w:lang w:val="en-US"/>
        </w:rPr>
        <w:t xml:space="preserve">. </w:t>
      </w:r>
      <w:r w:rsidR="009147B7">
        <w:rPr>
          <w:color w:val="000000"/>
          <w:lang w:val="en-US"/>
        </w:rPr>
        <w:t>The p</w:t>
      </w:r>
      <w:r w:rsidR="00D1547A">
        <w:rPr>
          <w:color w:val="000000"/>
          <w:lang w:val="en-US"/>
        </w:rPr>
        <w:t>ressures of market competition get fiercer parallel to economic</w:t>
      </w:r>
      <w:r w:rsidR="00211C67" w:rsidRPr="003F4C21">
        <w:rPr>
          <w:color w:val="000000"/>
          <w:lang w:val="en-US"/>
        </w:rPr>
        <w:t xml:space="preserve"> global</w:t>
      </w:r>
      <w:r w:rsidR="00D1547A">
        <w:rPr>
          <w:color w:val="000000"/>
          <w:lang w:val="en-US"/>
        </w:rPr>
        <w:t>ization</w:t>
      </w:r>
      <w:r w:rsidR="00122B30">
        <w:rPr>
          <w:color w:val="000000"/>
          <w:lang w:val="en-US"/>
        </w:rPr>
        <w:t xml:space="preserve"> while</w:t>
      </w:r>
      <w:r w:rsidR="00211C67" w:rsidRPr="003F4C21">
        <w:rPr>
          <w:color w:val="000000"/>
          <w:lang w:val="en-US"/>
        </w:rPr>
        <w:t xml:space="preserve"> unemployment</w:t>
      </w:r>
      <w:r w:rsidR="00D1547A">
        <w:rPr>
          <w:color w:val="000000"/>
          <w:lang w:val="en-US"/>
        </w:rPr>
        <w:t xml:space="preserve"> remains high in face of the persistent economic crisis</w:t>
      </w:r>
      <w:r w:rsidR="009147B7">
        <w:rPr>
          <w:color w:val="000000"/>
          <w:lang w:val="en-US"/>
        </w:rPr>
        <w:t xml:space="preserve"> on the one hand and </w:t>
      </w:r>
      <w:r w:rsidR="00D1547A">
        <w:rPr>
          <w:color w:val="000000"/>
          <w:lang w:val="en-US"/>
        </w:rPr>
        <w:t>jobless gr</w:t>
      </w:r>
      <w:r w:rsidR="009147B7">
        <w:rPr>
          <w:color w:val="000000"/>
          <w:lang w:val="en-US"/>
        </w:rPr>
        <w:t xml:space="preserve">owth on the other. Given this state of affairs, </w:t>
      </w:r>
      <w:r w:rsidR="00191E7F">
        <w:rPr>
          <w:color w:val="000000"/>
          <w:lang w:val="en-US"/>
        </w:rPr>
        <w:t xml:space="preserve">the </w:t>
      </w:r>
      <w:r w:rsidR="00D1547A">
        <w:rPr>
          <w:color w:val="000000"/>
          <w:lang w:val="en-US"/>
        </w:rPr>
        <w:t xml:space="preserve">labor market conditions are likely to </w:t>
      </w:r>
      <w:r w:rsidR="00191E7F">
        <w:rPr>
          <w:color w:val="000000"/>
          <w:lang w:val="en-US"/>
        </w:rPr>
        <w:t xml:space="preserve">continue to </w:t>
      </w:r>
      <w:r w:rsidR="00D1547A">
        <w:rPr>
          <w:color w:val="000000"/>
          <w:lang w:val="en-US"/>
        </w:rPr>
        <w:t xml:space="preserve">deteriorate, particularly for the lower-skilled. Downward pressure on real wages, less job </w:t>
      </w:r>
      <w:r w:rsidR="00191E7F">
        <w:rPr>
          <w:color w:val="000000"/>
          <w:lang w:val="en-US"/>
        </w:rPr>
        <w:t xml:space="preserve">security, longer working hours, all </w:t>
      </w:r>
      <w:r w:rsidR="00211C67" w:rsidRPr="003F4C21">
        <w:rPr>
          <w:color w:val="000000"/>
          <w:lang w:val="en-US"/>
        </w:rPr>
        <w:t xml:space="preserve">combine to impose strict limits on </w:t>
      </w:r>
      <w:r w:rsidR="00211C67" w:rsidRPr="003F4C21">
        <w:rPr>
          <w:color w:val="000000"/>
          <w:lang w:val="en-US"/>
        </w:rPr>
        <w:lastRenderedPageBreak/>
        <w:t xml:space="preserve">availability of caring time and energy. </w:t>
      </w:r>
      <w:r w:rsidR="008C315B" w:rsidRPr="003F4C21">
        <w:rPr>
          <w:color w:val="000000"/>
          <w:lang w:val="en-US"/>
        </w:rPr>
        <w:t xml:space="preserve">Moreover, </w:t>
      </w:r>
      <w:r w:rsidR="00E142B8" w:rsidRPr="003F4C21">
        <w:rPr>
          <w:color w:val="000000"/>
          <w:lang w:val="en-US"/>
        </w:rPr>
        <w:t>environmental degradation creates increasingly tough mate</w:t>
      </w:r>
      <w:r w:rsidR="00F937C9">
        <w:rPr>
          <w:color w:val="000000"/>
          <w:lang w:val="en-US"/>
        </w:rPr>
        <w:t>rial conditions for livelihoods</w:t>
      </w:r>
      <w:r w:rsidR="00E142B8" w:rsidRPr="003F4C21">
        <w:rPr>
          <w:color w:val="000000"/>
          <w:lang w:val="en-US"/>
        </w:rPr>
        <w:t xml:space="preserve"> </w:t>
      </w:r>
      <w:r w:rsidR="008C315B" w:rsidRPr="003F4C21">
        <w:rPr>
          <w:color w:val="000000"/>
          <w:lang w:val="en-US"/>
        </w:rPr>
        <w:t>i</w:t>
      </w:r>
      <w:r w:rsidR="00211C67" w:rsidRPr="003F4C21">
        <w:rPr>
          <w:color w:val="000000"/>
          <w:lang w:val="en-US"/>
        </w:rPr>
        <w:t xml:space="preserve">n rural </w:t>
      </w:r>
      <w:r w:rsidR="00530882">
        <w:rPr>
          <w:color w:val="000000"/>
          <w:lang w:val="en-US"/>
        </w:rPr>
        <w:t>subsistence</w:t>
      </w:r>
      <w:r w:rsidR="00211C67" w:rsidRPr="003F4C21">
        <w:rPr>
          <w:color w:val="000000"/>
          <w:lang w:val="en-US"/>
        </w:rPr>
        <w:t xml:space="preserve"> communities where </w:t>
      </w:r>
      <w:r w:rsidR="00E142B8" w:rsidRPr="003F4C21">
        <w:rPr>
          <w:color w:val="000000"/>
          <w:lang w:val="en-US"/>
        </w:rPr>
        <w:t xml:space="preserve">care work </w:t>
      </w:r>
      <w:r w:rsidR="00211C67" w:rsidRPr="003F4C21">
        <w:rPr>
          <w:color w:val="000000"/>
          <w:lang w:val="en-US"/>
        </w:rPr>
        <w:t xml:space="preserve">entails a substantial amount of unpaid </w:t>
      </w:r>
      <w:r w:rsidR="00F937C9">
        <w:rPr>
          <w:color w:val="000000"/>
          <w:lang w:val="en-US"/>
        </w:rPr>
        <w:t>productive work</w:t>
      </w:r>
      <w:r w:rsidR="00211C67" w:rsidRPr="003F4C21">
        <w:rPr>
          <w:color w:val="000000"/>
          <w:lang w:val="en-US"/>
        </w:rPr>
        <w:t xml:space="preserve"> </w:t>
      </w:r>
      <w:r w:rsidR="00F937C9">
        <w:rPr>
          <w:color w:val="000000"/>
          <w:lang w:val="en-US"/>
        </w:rPr>
        <w:t xml:space="preserve">dependent on </w:t>
      </w:r>
      <w:r w:rsidR="00211C67" w:rsidRPr="003F4C21">
        <w:rPr>
          <w:color w:val="000000"/>
          <w:lang w:val="en-US"/>
        </w:rPr>
        <w:t xml:space="preserve">natural resources such as </w:t>
      </w:r>
      <w:r w:rsidR="00530882">
        <w:rPr>
          <w:color w:val="000000"/>
          <w:lang w:val="en-US"/>
        </w:rPr>
        <w:t xml:space="preserve">land and </w:t>
      </w:r>
      <w:r w:rsidR="00211C67" w:rsidRPr="003F4C21">
        <w:rPr>
          <w:color w:val="000000"/>
          <w:lang w:val="en-US"/>
        </w:rPr>
        <w:t>water as inputs</w:t>
      </w:r>
      <w:r w:rsidR="008C315B" w:rsidRPr="003F4C21">
        <w:rPr>
          <w:color w:val="000000"/>
          <w:lang w:val="en-US"/>
        </w:rPr>
        <w:t>.</w:t>
      </w:r>
      <w:r w:rsidR="00212F14" w:rsidRPr="003F4C21">
        <w:rPr>
          <w:color w:val="000000"/>
          <w:lang w:val="en-US"/>
        </w:rPr>
        <w:t xml:space="preserve"> </w:t>
      </w:r>
    </w:p>
    <w:p w14:paraId="251264A5" w14:textId="1C573583" w:rsidR="004854C2" w:rsidRDefault="008C315B" w:rsidP="00855E16">
      <w:pPr>
        <w:pStyle w:val="NormalWeb"/>
        <w:shd w:val="clear" w:color="auto" w:fill="FFFFFF"/>
        <w:spacing w:line="240" w:lineRule="auto"/>
        <w:jc w:val="both"/>
        <w:rPr>
          <w:color w:val="000000"/>
          <w:lang w:val="en-US"/>
        </w:rPr>
      </w:pPr>
      <w:r w:rsidRPr="003F4C21">
        <w:rPr>
          <w:color w:val="000000"/>
          <w:lang w:val="en-US"/>
        </w:rPr>
        <w:t xml:space="preserve">To the extent that caring labor continues to be provided, this takes place under conditions of </w:t>
      </w:r>
      <w:r w:rsidR="00122B30">
        <w:rPr>
          <w:color w:val="000000"/>
          <w:lang w:val="en-US"/>
        </w:rPr>
        <w:t xml:space="preserve">increasing stress as well as </w:t>
      </w:r>
      <w:r w:rsidR="0070069D" w:rsidRPr="003F4C21">
        <w:rPr>
          <w:color w:val="000000"/>
          <w:lang w:val="en-US"/>
        </w:rPr>
        <w:t>deepening gender inequalities</w:t>
      </w:r>
      <w:r w:rsidRPr="003F4C21">
        <w:rPr>
          <w:color w:val="000000"/>
          <w:lang w:val="en-US"/>
        </w:rPr>
        <w:t xml:space="preserve"> intertwined with inequalities amongst women</w:t>
      </w:r>
      <w:r w:rsidR="00546C92" w:rsidRPr="003F4C21">
        <w:rPr>
          <w:color w:val="000000"/>
          <w:lang w:val="en-US"/>
        </w:rPr>
        <w:t>, children</w:t>
      </w:r>
      <w:r w:rsidRPr="003F4C21">
        <w:rPr>
          <w:color w:val="000000"/>
          <w:lang w:val="en-US"/>
        </w:rPr>
        <w:t xml:space="preserve"> and families</w:t>
      </w:r>
      <w:r w:rsidR="00546C92" w:rsidRPr="003F4C21">
        <w:rPr>
          <w:color w:val="000000"/>
          <w:lang w:val="en-US"/>
        </w:rPr>
        <w:t xml:space="preserve"> by class, racial, ethnic and national origin</w:t>
      </w:r>
      <w:r w:rsidR="00212F14" w:rsidRPr="003F4C21">
        <w:rPr>
          <w:color w:val="000000"/>
          <w:lang w:val="en-US"/>
        </w:rPr>
        <w:t>.</w:t>
      </w:r>
      <w:r w:rsidRPr="003F4C21">
        <w:rPr>
          <w:color w:val="000000"/>
          <w:lang w:val="en-US"/>
        </w:rPr>
        <w:t xml:space="preserve"> </w:t>
      </w:r>
      <w:r w:rsidR="00F937C9">
        <w:rPr>
          <w:color w:val="000000"/>
          <w:lang w:val="en-US"/>
        </w:rPr>
        <w:t>International</w:t>
      </w:r>
      <w:r w:rsidR="00546C92" w:rsidRPr="003F4C21">
        <w:rPr>
          <w:color w:val="000000"/>
          <w:lang w:val="en-US"/>
        </w:rPr>
        <w:t xml:space="preserve"> migration</w:t>
      </w:r>
      <w:r w:rsidR="00F937C9">
        <w:rPr>
          <w:color w:val="000000"/>
          <w:lang w:val="en-US"/>
        </w:rPr>
        <w:t xml:space="preserve"> of </w:t>
      </w:r>
      <w:r w:rsidR="00191E7F">
        <w:rPr>
          <w:color w:val="000000"/>
          <w:lang w:val="en-US"/>
        </w:rPr>
        <w:t>domestic</w:t>
      </w:r>
      <w:r w:rsidR="00F937C9">
        <w:rPr>
          <w:color w:val="000000"/>
          <w:lang w:val="en-US"/>
        </w:rPr>
        <w:t xml:space="preserve"> labor</w:t>
      </w:r>
      <w:r w:rsidR="00546C92" w:rsidRPr="003F4C21">
        <w:rPr>
          <w:color w:val="000000"/>
          <w:lang w:val="en-US"/>
        </w:rPr>
        <w:t xml:space="preserve"> is </w:t>
      </w:r>
      <w:r w:rsidR="00F937C9">
        <w:rPr>
          <w:color w:val="000000"/>
          <w:lang w:val="en-US"/>
        </w:rPr>
        <w:t>one of the perverse outcome</w:t>
      </w:r>
      <w:r w:rsidR="00122B30">
        <w:rPr>
          <w:color w:val="000000"/>
          <w:lang w:val="en-US"/>
        </w:rPr>
        <w:t>s</w:t>
      </w:r>
      <w:r w:rsidR="00F937C9">
        <w:rPr>
          <w:color w:val="000000"/>
          <w:lang w:val="en-US"/>
        </w:rPr>
        <w:t xml:space="preserve"> of the care crisis that reproduces these </w:t>
      </w:r>
      <w:r w:rsidR="00546C92" w:rsidRPr="003F4C21">
        <w:rPr>
          <w:color w:val="000000"/>
          <w:lang w:val="en-US"/>
        </w:rPr>
        <w:t xml:space="preserve">inequalities </w:t>
      </w:r>
      <w:r w:rsidR="00F937C9">
        <w:rPr>
          <w:color w:val="000000"/>
          <w:lang w:val="en-US"/>
        </w:rPr>
        <w:t>on multiple, intertwined levels</w:t>
      </w:r>
      <w:r w:rsidR="00546C92" w:rsidRPr="003F4C21">
        <w:rPr>
          <w:color w:val="000000"/>
          <w:lang w:val="en-US"/>
        </w:rPr>
        <w:t xml:space="preserve">. </w:t>
      </w:r>
      <w:r w:rsidR="00B47D81">
        <w:rPr>
          <w:color w:val="000000"/>
          <w:lang w:val="en-US"/>
        </w:rPr>
        <w:t>Floro (2012) argues “</w:t>
      </w:r>
      <w:r w:rsidR="00B47D81" w:rsidRPr="00B47D81">
        <w:rPr>
          <w:color w:val="000000"/>
          <w:lang w:val="en-US"/>
        </w:rPr>
        <w:t>an obsessive preoccupation with material economic growth in the economic paradigm</w:t>
      </w:r>
      <w:r w:rsidR="00B47D81">
        <w:rPr>
          <w:color w:val="000000"/>
          <w:lang w:val="en-US"/>
        </w:rPr>
        <w:t xml:space="preserve"> </w:t>
      </w:r>
      <w:r w:rsidR="00B47D81" w:rsidRPr="00B47D81">
        <w:rPr>
          <w:color w:val="000000"/>
          <w:lang w:val="en-US"/>
        </w:rPr>
        <w:t>inadequately addresses the care requirements of human maintenance and social</w:t>
      </w:r>
      <w:r w:rsidR="00B47D81">
        <w:rPr>
          <w:color w:val="000000"/>
          <w:lang w:val="en-US"/>
        </w:rPr>
        <w:t xml:space="preserve"> </w:t>
      </w:r>
      <w:r w:rsidR="00B47D81" w:rsidRPr="00B47D81">
        <w:rPr>
          <w:color w:val="000000"/>
          <w:lang w:val="en-US"/>
        </w:rPr>
        <w:t>reproduction and that of the ecosystem, and instead, actively contributes to crisis</w:t>
      </w:r>
      <w:r w:rsidR="00B47D81">
        <w:rPr>
          <w:color w:val="000000"/>
          <w:lang w:val="en-US"/>
        </w:rPr>
        <w:t xml:space="preserve"> </w:t>
      </w:r>
      <w:r w:rsidR="00122B30">
        <w:rPr>
          <w:color w:val="000000"/>
          <w:lang w:val="en-US"/>
        </w:rPr>
        <w:t>creation and intensification</w:t>
      </w:r>
      <w:r w:rsidR="00B47D81">
        <w:rPr>
          <w:color w:val="000000"/>
          <w:lang w:val="en-US"/>
        </w:rPr>
        <w:t>” (p.4)</w:t>
      </w:r>
      <w:r w:rsidR="00122B30">
        <w:rPr>
          <w:color w:val="000000"/>
          <w:lang w:val="en-US"/>
        </w:rPr>
        <w:t xml:space="preserve">. </w:t>
      </w:r>
      <w:r w:rsidR="00122B30">
        <w:rPr>
          <w:iCs/>
          <w:color w:val="000000"/>
        </w:rPr>
        <w:t>Himmelweit (2007)</w:t>
      </w:r>
      <w:r w:rsidR="00122B30">
        <w:rPr>
          <w:color w:val="000000"/>
          <w:lang w:val="en-US"/>
        </w:rPr>
        <w:t xml:space="preserve"> </w:t>
      </w:r>
      <w:r w:rsidR="00B460C9">
        <w:rPr>
          <w:color w:val="000000"/>
          <w:lang w:val="en-US"/>
        </w:rPr>
        <w:t xml:space="preserve">warns that this state of affairs </w:t>
      </w:r>
      <w:r w:rsidR="00122B30">
        <w:rPr>
          <w:color w:val="000000"/>
          <w:lang w:val="en-US"/>
        </w:rPr>
        <w:t xml:space="preserve">facilitates an inevitable </w:t>
      </w:r>
      <w:r w:rsidR="00122B30">
        <w:rPr>
          <w:iCs/>
          <w:color w:val="000000"/>
        </w:rPr>
        <w:t>s</w:t>
      </w:r>
      <w:r w:rsidR="00122B30">
        <w:rPr>
          <w:color w:val="000000"/>
          <w:lang w:val="en-US"/>
        </w:rPr>
        <w:t>hift</w:t>
      </w:r>
      <w:r w:rsidR="00122B30" w:rsidRPr="003F4C21">
        <w:rPr>
          <w:color w:val="000000"/>
          <w:lang w:val="en-US"/>
        </w:rPr>
        <w:t xml:space="preserve"> towards a society less </w:t>
      </w:r>
      <w:r w:rsidR="00122B30">
        <w:rPr>
          <w:color w:val="000000"/>
          <w:lang w:val="en-US"/>
        </w:rPr>
        <w:t xml:space="preserve">able and </w:t>
      </w:r>
      <w:r w:rsidR="00122B30" w:rsidRPr="003F4C21">
        <w:rPr>
          <w:color w:val="000000"/>
          <w:lang w:val="en-US"/>
        </w:rPr>
        <w:t>w</w:t>
      </w:r>
      <w:r w:rsidR="00122B30">
        <w:rPr>
          <w:color w:val="000000"/>
          <w:lang w:val="en-US"/>
        </w:rPr>
        <w:t>illing to fulfill caring norms</w:t>
      </w:r>
      <w:r w:rsidR="00B460C9">
        <w:rPr>
          <w:color w:val="000000"/>
          <w:lang w:val="en-US"/>
        </w:rPr>
        <w:t xml:space="preserve"> unless there is intervention</w:t>
      </w:r>
      <w:r w:rsidR="004854C2">
        <w:rPr>
          <w:color w:val="000000"/>
          <w:lang w:val="en-US"/>
        </w:rPr>
        <w:t>:</w:t>
      </w:r>
    </w:p>
    <w:p w14:paraId="5461896C" w14:textId="23DC609B" w:rsidR="00191E7F" w:rsidRPr="00855E16" w:rsidRDefault="004854C2" w:rsidP="00855E16">
      <w:pPr>
        <w:autoSpaceDE w:val="0"/>
        <w:autoSpaceDN w:val="0"/>
        <w:adjustRightInd w:val="0"/>
        <w:spacing w:after="0" w:line="240" w:lineRule="auto"/>
        <w:ind w:left="284" w:right="284"/>
        <w:jc w:val="both"/>
        <w:rPr>
          <w:rFonts w:ascii="Times New Roman" w:hAnsi="Times New Roman" w:cs="Times New Roman"/>
          <w:color w:val="000000"/>
          <w:lang w:val="tr-TR"/>
        </w:rPr>
      </w:pPr>
      <w:r w:rsidRPr="00855E16">
        <w:rPr>
          <w:rFonts w:ascii="Times New Roman" w:hAnsi="Times New Roman" w:cs="Times New Roman"/>
          <w:color w:val="000000"/>
          <w:lang w:val="tr-TR"/>
        </w:rPr>
        <w:t>“</w:t>
      </w:r>
      <w:r w:rsidRPr="00855E16">
        <w:rPr>
          <w:rFonts w:ascii="Times New Roman" w:hAnsi="Times New Roman" w:cs="Times New Roman"/>
          <w:i/>
          <w:color w:val="000000"/>
          <w:lang w:val="en-US"/>
        </w:rPr>
        <w:t>This is an urgent question of political will and power. Without intervention, peo</w:t>
      </w:r>
      <w:r w:rsidRPr="00855E16">
        <w:rPr>
          <w:rFonts w:ascii="Times New Roman" w:hAnsi="Times New Roman" w:cs="Times New Roman"/>
          <w:i/>
          <w:color w:val="000000"/>
          <w:lang w:val="tr-TR"/>
        </w:rPr>
        <w:t>p</w:t>
      </w:r>
      <w:r w:rsidRPr="00855E16">
        <w:rPr>
          <w:rFonts w:ascii="Times New Roman" w:hAnsi="Times New Roman" w:cs="Times New Roman"/>
          <w:i/>
          <w:color w:val="000000"/>
          <w:lang w:val="en-US"/>
        </w:rPr>
        <w:t>le may be less willing and able to fulfill</w:t>
      </w:r>
      <w:r w:rsidRPr="00855E16">
        <w:rPr>
          <w:rFonts w:ascii="Times New Roman" w:hAnsi="Times New Roman" w:cs="Times New Roman"/>
          <w:i/>
          <w:color w:val="000000"/>
          <w:lang w:val="tr-TR"/>
        </w:rPr>
        <w:t xml:space="preserve"> </w:t>
      </w:r>
      <w:r w:rsidRPr="00855E16">
        <w:rPr>
          <w:rFonts w:ascii="Times New Roman" w:hAnsi="Times New Roman" w:cs="Times New Roman"/>
          <w:i/>
          <w:color w:val="000000"/>
          <w:lang w:val="en-US"/>
        </w:rPr>
        <w:t>caring norms, which may thereby be eroded.  Thos</w:t>
      </w:r>
      <w:r w:rsidRPr="00855E16">
        <w:rPr>
          <w:rFonts w:ascii="Times New Roman" w:hAnsi="Times New Roman" w:cs="Times New Roman"/>
          <w:i/>
          <w:color w:val="000000"/>
          <w:lang w:val="tr-TR"/>
        </w:rPr>
        <w:t>e</w:t>
      </w:r>
      <w:r w:rsidRPr="00855E16">
        <w:rPr>
          <w:rFonts w:ascii="Times New Roman" w:hAnsi="Times New Roman" w:cs="Times New Roman"/>
          <w:i/>
          <w:color w:val="000000"/>
          <w:lang w:val="en-US"/>
        </w:rPr>
        <w:t xml:space="preserve"> who assume caring responsibilities despite such pressures, will pay a higher price for doing so and may have less influence on policy than those conforming more to less caring dominant norms. Not to adopt a generous strategy for caring now will shift power away from those who continue to care, erode caring norms, and make it more difficult to adopt a more caring strategy in the future. Without such a strategy, standards and availability of care will fall, and with a high cost to society as a whole, and in </w:t>
      </w:r>
      <w:r w:rsidRPr="00855E16">
        <w:rPr>
          <w:rFonts w:ascii="Times New Roman" w:hAnsi="Times New Roman" w:cs="Times New Roman"/>
          <w:i/>
          <w:color w:val="000000"/>
          <w:lang w:val="en-US"/>
        </w:rPr>
        <w:lastRenderedPageBreak/>
        <w:t>particular to those who continue to care.</w:t>
      </w:r>
      <w:r w:rsidRPr="00855E16">
        <w:rPr>
          <w:rFonts w:ascii="Times New Roman" w:hAnsi="Times New Roman" w:cs="Times New Roman"/>
          <w:color w:val="000000"/>
          <w:lang w:val="tr-TR"/>
        </w:rPr>
        <w:t>”</w:t>
      </w:r>
    </w:p>
    <w:p w14:paraId="5FB81E63" w14:textId="70285A4B" w:rsidR="003A4228" w:rsidRPr="009147B7" w:rsidRDefault="009424A0" w:rsidP="00855E16">
      <w:pPr>
        <w:pStyle w:val="NormalWeb"/>
        <w:shd w:val="clear" w:color="auto" w:fill="FFFFFF"/>
        <w:spacing w:line="240" w:lineRule="auto"/>
        <w:jc w:val="both"/>
        <w:rPr>
          <w:color w:val="000000"/>
          <w:lang w:val="en-US"/>
        </w:rPr>
      </w:pPr>
      <w:r w:rsidRPr="003F4C21">
        <w:rPr>
          <w:color w:val="000000"/>
          <w:lang w:val="en-US"/>
        </w:rPr>
        <w:t xml:space="preserve">The green economy </w:t>
      </w:r>
      <w:r w:rsidR="00212F14" w:rsidRPr="003F4C21">
        <w:rPr>
          <w:color w:val="000000"/>
          <w:lang w:val="en-US"/>
        </w:rPr>
        <w:t xml:space="preserve">was suggested </w:t>
      </w:r>
      <w:r w:rsidRPr="003F4C21">
        <w:rPr>
          <w:color w:val="000000"/>
          <w:lang w:val="en-US"/>
        </w:rPr>
        <w:t xml:space="preserve">as a future vision </w:t>
      </w:r>
      <w:r w:rsidR="00212F14" w:rsidRPr="003F4C21">
        <w:rPr>
          <w:color w:val="000000"/>
          <w:lang w:val="en-US"/>
        </w:rPr>
        <w:t>of</w:t>
      </w:r>
      <w:r w:rsidRPr="003F4C21">
        <w:rPr>
          <w:color w:val="000000"/>
          <w:lang w:val="en-US"/>
        </w:rPr>
        <w:t xml:space="preserve"> a new economic order </w:t>
      </w:r>
      <w:r w:rsidR="008D04F0" w:rsidRPr="003F4C21">
        <w:rPr>
          <w:color w:val="000000"/>
          <w:lang w:val="en-US"/>
        </w:rPr>
        <w:t>in</w:t>
      </w:r>
      <w:r w:rsidRPr="003F4C21">
        <w:rPr>
          <w:color w:val="000000"/>
          <w:lang w:val="en-US"/>
        </w:rPr>
        <w:t xml:space="preserve"> response to the enviro</w:t>
      </w:r>
      <w:r w:rsidR="009F0B02" w:rsidRPr="003F4C21">
        <w:rPr>
          <w:color w:val="000000"/>
          <w:lang w:val="en-US"/>
        </w:rPr>
        <w:t xml:space="preserve">nmental crisis. This paper aims to introduce </w:t>
      </w:r>
      <w:r w:rsidR="0070069D" w:rsidRPr="003F4C21">
        <w:rPr>
          <w:color w:val="000000"/>
          <w:lang w:val="en-US"/>
        </w:rPr>
        <w:t>a</w:t>
      </w:r>
      <w:r w:rsidR="00212F14" w:rsidRPr="003F4C21">
        <w:rPr>
          <w:color w:val="000000"/>
          <w:lang w:val="en-US"/>
        </w:rPr>
        <w:t>n alternative</w:t>
      </w:r>
      <w:r w:rsidR="0070069D" w:rsidRPr="003F4C21">
        <w:rPr>
          <w:color w:val="000000"/>
          <w:lang w:val="en-US"/>
        </w:rPr>
        <w:t xml:space="preserve"> future vision </w:t>
      </w:r>
      <w:r w:rsidR="009F0B02" w:rsidRPr="003F4C21">
        <w:rPr>
          <w:color w:val="000000"/>
          <w:lang w:val="en-US"/>
        </w:rPr>
        <w:t>f</w:t>
      </w:r>
      <w:r w:rsidR="0070069D" w:rsidRPr="003F4C21">
        <w:rPr>
          <w:color w:val="000000"/>
          <w:lang w:val="en-US"/>
        </w:rPr>
        <w:t>or</w:t>
      </w:r>
      <w:r w:rsidR="009F0B02" w:rsidRPr="003F4C21">
        <w:rPr>
          <w:color w:val="000000"/>
          <w:lang w:val="en-US"/>
        </w:rPr>
        <w:t xml:space="preserve"> </w:t>
      </w:r>
      <w:r w:rsidR="0070069D" w:rsidRPr="003F4C21">
        <w:rPr>
          <w:color w:val="000000"/>
          <w:lang w:val="en-US"/>
        </w:rPr>
        <w:t xml:space="preserve">a new economic order complementing the </w:t>
      </w:r>
      <w:r w:rsidR="0070069D" w:rsidRPr="00B460C9">
        <w:rPr>
          <w:color w:val="008000"/>
          <w:lang w:val="en-US"/>
        </w:rPr>
        <w:t>green</w:t>
      </w:r>
      <w:r w:rsidR="0070069D" w:rsidRPr="00B460C9">
        <w:rPr>
          <w:color w:val="000000"/>
          <w:lang w:val="en-US"/>
        </w:rPr>
        <w:t xml:space="preserve"> </w:t>
      </w:r>
      <w:r w:rsidR="0070069D" w:rsidRPr="00B460C9">
        <w:rPr>
          <w:color w:val="008000"/>
          <w:lang w:val="en-US"/>
        </w:rPr>
        <w:t>economy</w:t>
      </w:r>
      <w:r w:rsidR="00546C92" w:rsidRPr="003F4C21">
        <w:rPr>
          <w:color w:val="000000"/>
          <w:lang w:val="en-US"/>
        </w:rPr>
        <w:t xml:space="preserve"> and addressing the multiple systemic challenges</w:t>
      </w:r>
      <w:r w:rsidR="00A60EC5">
        <w:rPr>
          <w:color w:val="000000"/>
          <w:lang w:val="en-US"/>
        </w:rPr>
        <w:t>, in particular the crisis of care</w:t>
      </w:r>
      <w:r w:rsidR="0070069D" w:rsidRPr="003F4C21">
        <w:rPr>
          <w:color w:val="000000"/>
          <w:lang w:val="en-US"/>
        </w:rPr>
        <w:t xml:space="preserve">: </w:t>
      </w:r>
      <w:r w:rsidR="0070069D" w:rsidRPr="000B3EA0">
        <w:rPr>
          <w:color w:val="000000"/>
          <w:lang w:val="en-US"/>
        </w:rPr>
        <w:t>`</w:t>
      </w:r>
      <w:r w:rsidR="0070069D" w:rsidRPr="000B3EA0">
        <w:rPr>
          <w:color w:val="660066"/>
          <w:lang w:val="en-US"/>
        </w:rPr>
        <w:t>A</w:t>
      </w:r>
      <w:r w:rsidR="009F0B02" w:rsidRPr="000B3EA0">
        <w:rPr>
          <w:color w:val="660066"/>
          <w:lang w:val="en-US"/>
        </w:rPr>
        <w:t xml:space="preserve"> purple economy</w:t>
      </w:r>
      <w:r w:rsidR="00A42D08" w:rsidRPr="000B3EA0">
        <w:rPr>
          <w:color w:val="000000"/>
          <w:lang w:val="en-US"/>
        </w:rPr>
        <w:t>`</w:t>
      </w:r>
      <w:r w:rsidR="003A4228" w:rsidRPr="000B3EA0">
        <w:rPr>
          <w:color w:val="000000"/>
          <w:lang w:val="en-US"/>
        </w:rPr>
        <w:t xml:space="preserve">, </w:t>
      </w:r>
      <w:r w:rsidR="0070069D" w:rsidRPr="000B3EA0">
        <w:rPr>
          <w:color w:val="000000"/>
          <w:lang w:val="en-US"/>
        </w:rPr>
        <w:t xml:space="preserve">where the color </w:t>
      </w:r>
      <w:r w:rsidR="0070069D" w:rsidRPr="000B3EA0">
        <w:rPr>
          <w:color w:val="660066"/>
          <w:lang w:val="en-US"/>
        </w:rPr>
        <w:t xml:space="preserve">purple </w:t>
      </w:r>
      <w:r w:rsidR="0070069D" w:rsidRPr="000B3EA0">
        <w:rPr>
          <w:color w:val="000000"/>
          <w:lang w:val="en-US"/>
        </w:rPr>
        <w:t>comes from its s</w:t>
      </w:r>
      <w:r w:rsidR="00C63A2D" w:rsidRPr="000B3EA0">
        <w:rPr>
          <w:color w:val="000000"/>
          <w:lang w:val="en-US"/>
        </w:rPr>
        <w:t xml:space="preserve">ymbolic meaning as the color </w:t>
      </w:r>
      <w:r w:rsidR="0070069D" w:rsidRPr="000B3EA0">
        <w:rPr>
          <w:color w:val="000000"/>
          <w:lang w:val="en-US"/>
        </w:rPr>
        <w:t>adopted by the feminist movement in m</w:t>
      </w:r>
      <w:r w:rsidR="00A42D08" w:rsidRPr="000B3EA0">
        <w:rPr>
          <w:color w:val="000000"/>
          <w:lang w:val="en-US"/>
        </w:rPr>
        <w:t>any countries around the world</w:t>
      </w:r>
      <w:r w:rsidR="003A4228" w:rsidRPr="000B3EA0">
        <w:rPr>
          <w:color w:val="000000"/>
          <w:lang w:val="en-US"/>
        </w:rPr>
        <w:t>.</w:t>
      </w:r>
      <w:r w:rsidR="00A60EC5" w:rsidRPr="000B3EA0">
        <w:rPr>
          <w:color w:val="000000"/>
          <w:lang w:val="en-US"/>
        </w:rPr>
        <w:t xml:space="preserve"> </w:t>
      </w:r>
      <w:r w:rsidR="00213DBC" w:rsidRPr="000B3EA0">
        <w:rPr>
          <w:lang w:val="en-US"/>
        </w:rPr>
        <w:t>The</w:t>
      </w:r>
      <w:r w:rsidR="00213DBC" w:rsidRPr="000B3EA0">
        <w:rPr>
          <w:color w:val="990099"/>
          <w:lang w:val="en-US"/>
        </w:rPr>
        <w:t xml:space="preserve"> </w:t>
      </w:r>
      <w:r w:rsidR="009147B7" w:rsidRPr="000B3EA0">
        <w:rPr>
          <w:color w:val="660066"/>
          <w:lang w:val="en-US"/>
        </w:rPr>
        <w:t>p</w:t>
      </w:r>
      <w:r w:rsidR="00C63A2D" w:rsidRPr="000B3EA0">
        <w:rPr>
          <w:color w:val="660066"/>
          <w:lang w:val="en-US"/>
        </w:rPr>
        <w:t>ur</w:t>
      </w:r>
      <w:r w:rsidR="00213DBC" w:rsidRPr="000B3EA0">
        <w:rPr>
          <w:color w:val="660066"/>
          <w:lang w:val="en-US"/>
        </w:rPr>
        <w:t xml:space="preserve">ple </w:t>
      </w:r>
      <w:r w:rsidR="009147B7" w:rsidRPr="000B3EA0">
        <w:rPr>
          <w:color w:val="660066"/>
          <w:lang w:val="en-US"/>
        </w:rPr>
        <w:t>e</w:t>
      </w:r>
      <w:r w:rsidR="00C63A2D" w:rsidRPr="000B3EA0">
        <w:rPr>
          <w:color w:val="660066"/>
          <w:lang w:val="en-US"/>
        </w:rPr>
        <w:t>conomy</w:t>
      </w:r>
      <w:r w:rsidR="00C63A2D" w:rsidRPr="000B3EA0">
        <w:rPr>
          <w:color w:val="990099"/>
          <w:lang w:val="en-US"/>
        </w:rPr>
        <w:t xml:space="preserve"> </w:t>
      </w:r>
      <w:r w:rsidR="00C63A2D" w:rsidRPr="000B3EA0">
        <w:rPr>
          <w:color w:val="000000"/>
          <w:lang w:val="en-US"/>
        </w:rPr>
        <w:t xml:space="preserve">refers to an economic order </w:t>
      </w:r>
      <w:r w:rsidR="00EB05B7" w:rsidRPr="000B3EA0">
        <w:rPr>
          <w:color w:val="000000"/>
          <w:lang w:val="en-US"/>
        </w:rPr>
        <w:t xml:space="preserve">which </w:t>
      </w:r>
      <w:r w:rsidR="0090191E" w:rsidRPr="000B3EA0">
        <w:rPr>
          <w:color w:val="000000"/>
          <w:lang w:val="en-US"/>
        </w:rPr>
        <w:t>is organized around</w:t>
      </w:r>
      <w:r w:rsidR="00C63A2D" w:rsidRPr="000B3EA0">
        <w:rPr>
          <w:color w:val="000000"/>
          <w:lang w:val="en-US"/>
        </w:rPr>
        <w:t xml:space="preserve"> sustainability of caring labor </w:t>
      </w:r>
      <w:r w:rsidR="00EB05B7" w:rsidRPr="000B3EA0">
        <w:rPr>
          <w:color w:val="000000"/>
          <w:lang w:val="en-US"/>
        </w:rPr>
        <w:t>through</w:t>
      </w:r>
      <w:r w:rsidR="0023085C" w:rsidRPr="000B3EA0">
        <w:rPr>
          <w:color w:val="000000"/>
          <w:lang w:val="en-US"/>
        </w:rPr>
        <w:t xml:space="preserve"> a redistributive</w:t>
      </w:r>
      <w:r w:rsidR="00EB05B7" w:rsidRPr="000B3EA0">
        <w:rPr>
          <w:color w:val="000000"/>
          <w:lang w:val="en-US"/>
        </w:rPr>
        <w:t xml:space="preserve"> internalization of the costs of care </w:t>
      </w:r>
      <w:r w:rsidR="00C63A2D" w:rsidRPr="000B3EA0">
        <w:rPr>
          <w:color w:val="000000"/>
          <w:lang w:val="en-US"/>
        </w:rPr>
        <w:t xml:space="preserve">into the workings of the system </w:t>
      </w:r>
      <w:r w:rsidR="00212F14" w:rsidRPr="000B3EA0">
        <w:rPr>
          <w:color w:val="000000"/>
          <w:lang w:val="en-US"/>
        </w:rPr>
        <w:t>just as the</w:t>
      </w:r>
      <w:r w:rsidR="00C63A2D" w:rsidRPr="000B3EA0">
        <w:rPr>
          <w:color w:val="000000"/>
          <w:lang w:val="en-US"/>
        </w:rPr>
        <w:t xml:space="preserve"> green economy </w:t>
      </w:r>
      <w:r w:rsidR="0090191E" w:rsidRPr="000B3EA0">
        <w:rPr>
          <w:color w:val="000000"/>
          <w:lang w:val="en-US"/>
        </w:rPr>
        <w:t>is organized around</w:t>
      </w:r>
      <w:r w:rsidR="00EB05B7" w:rsidRPr="000B3EA0">
        <w:rPr>
          <w:color w:val="000000"/>
          <w:lang w:val="en-US"/>
        </w:rPr>
        <w:t xml:space="preserve"> </w:t>
      </w:r>
      <w:r w:rsidR="00C63A2D" w:rsidRPr="000B3EA0">
        <w:rPr>
          <w:color w:val="000000"/>
          <w:lang w:val="en-US"/>
        </w:rPr>
        <w:t xml:space="preserve">sustainability of </w:t>
      </w:r>
      <w:r w:rsidR="006C31A0" w:rsidRPr="000B3EA0">
        <w:rPr>
          <w:color w:val="000000"/>
          <w:lang w:val="en-US"/>
        </w:rPr>
        <w:t xml:space="preserve">provisioning by </w:t>
      </w:r>
      <w:r w:rsidR="00C63A2D" w:rsidRPr="000B3EA0">
        <w:rPr>
          <w:color w:val="000000"/>
          <w:lang w:val="en-US"/>
        </w:rPr>
        <w:t>natur</w:t>
      </w:r>
      <w:r w:rsidR="006C31A0" w:rsidRPr="000B3EA0">
        <w:rPr>
          <w:color w:val="000000"/>
          <w:lang w:val="en-US"/>
        </w:rPr>
        <w:t>e</w:t>
      </w:r>
      <w:r w:rsidR="00C63A2D" w:rsidRPr="000B3EA0">
        <w:rPr>
          <w:color w:val="000000"/>
          <w:lang w:val="en-US"/>
        </w:rPr>
        <w:t xml:space="preserve"> </w:t>
      </w:r>
      <w:r w:rsidR="008474C0" w:rsidRPr="000B3EA0">
        <w:rPr>
          <w:color w:val="000000"/>
          <w:lang w:val="en-US"/>
        </w:rPr>
        <w:t xml:space="preserve">through </w:t>
      </w:r>
      <w:r w:rsidR="00C63A2D" w:rsidRPr="000B3EA0">
        <w:rPr>
          <w:color w:val="000000"/>
          <w:lang w:val="en-US"/>
        </w:rPr>
        <w:t>internaliz</w:t>
      </w:r>
      <w:r w:rsidR="008474C0" w:rsidRPr="000B3EA0">
        <w:rPr>
          <w:color w:val="000000"/>
          <w:lang w:val="en-US"/>
        </w:rPr>
        <w:t xml:space="preserve">ation of environmental costs </w:t>
      </w:r>
      <w:r w:rsidR="00C63A2D" w:rsidRPr="000B3EA0">
        <w:rPr>
          <w:color w:val="000000"/>
          <w:lang w:val="en-US"/>
        </w:rPr>
        <w:t>into production and consumption patterns.</w:t>
      </w:r>
      <w:r w:rsidR="0098216B" w:rsidRPr="000B3EA0">
        <w:rPr>
          <w:color w:val="000000"/>
          <w:lang w:val="en-US"/>
        </w:rPr>
        <w:t xml:space="preserve"> </w:t>
      </w:r>
      <w:r w:rsidR="003637ED" w:rsidRPr="000B3EA0">
        <w:rPr>
          <w:color w:val="000000"/>
          <w:lang w:val="en-US"/>
        </w:rPr>
        <w:t>The green economy acknowledges that we depend on earth’s natural resources</w:t>
      </w:r>
      <w:r w:rsidR="009147B7" w:rsidRPr="000B3EA0">
        <w:rPr>
          <w:color w:val="000000"/>
          <w:lang w:val="en-US"/>
        </w:rPr>
        <w:t xml:space="preserve"> as an indisp</w:t>
      </w:r>
      <w:r w:rsidR="00B460C9">
        <w:rPr>
          <w:color w:val="000000"/>
          <w:lang w:val="en-US"/>
        </w:rPr>
        <w:t>ensible component of human well</w:t>
      </w:r>
      <w:r w:rsidR="009147B7" w:rsidRPr="000B3EA0">
        <w:rPr>
          <w:color w:val="000000"/>
          <w:lang w:val="en-US"/>
        </w:rPr>
        <w:t>being</w:t>
      </w:r>
      <w:r w:rsidR="003637ED" w:rsidRPr="000B3EA0">
        <w:rPr>
          <w:color w:val="000000"/>
          <w:lang w:val="en-US"/>
        </w:rPr>
        <w:t xml:space="preserve">, and therefore we must create an economic system that respects the integrity of ecosystems. </w:t>
      </w:r>
      <w:r w:rsidR="00213DBC" w:rsidRPr="000B3EA0">
        <w:rPr>
          <w:lang w:val="en-US"/>
        </w:rPr>
        <w:t>The</w:t>
      </w:r>
      <w:r w:rsidR="00213DBC" w:rsidRPr="000B3EA0">
        <w:rPr>
          <w:color w:val="990099"/>
          <w:lang w:val="en-US"/>
        </w:rPr>
        <w:t xml:space="preserve"> </w:t>
      </w:r>
      <w:r w:rsidR="009147B7" w:rsidRPr="000B3EA0">
        <w:rPr>
          <w:color w:val="660066"/>
          <w:lang w:val="en-US"/>
        </w:rPr>
        <w:t>p</w:t>
      </w:r>
      <w:r w:rsidR="00213DBC" w:rsidRPr="000B3EA0">
        <w:rPr>
          <w:color w:val="660066"/>
          <w:lang w:val="en-US"/>
        </w:rPr>
        <w:t xml:space="preserve">urple </w:t>
      </w:r>
      <w:r w:rsidR="009147B7" w:rsidRPr="000B3EA0">
        <w:rPr>
          <w:color w:val="660066"/>
          <w:lang w:val="en-US"/>
        </w:rPr>
        <w:t>e</w:t>
      </w:r>
      <w:r w:rsidR="00213DBC" w:rsidRPr="000B3EA0">
        <w:rPr>
          <w:color w:val="660066"/>
          <w:lang w:val="en-US"/>
        </w:rPr>
        <w:t>conomy</w:t>
      </w:r>
      <w:r w:rsidR="00213DBC" w:rsidRPr="000B3EA0">
        <w:rPr>
          <w:color w:val="000000"/>
          <w:lang w:val="en-US"/>
        </w:rPr>
        <w:t xml:space="preserve"> </w:t>
      </w:r>
      <w:r w:rsidR="00546C92" w:rsidRPr="000B3EA0">
        <w:rPr>
          <w:color w:val="000000"/>
          <w:lang w:val="en-US"/>
        </w:rPr>
        <w:t xml:space="preserve">acknowledges that we </w:t>
      </w:r>
      <w:r w:rsidR="009147B7" w:rsidRPr="000B3EA0">
        <w:rPr>
          <w:color w:val="000000"/>
          <w:lang w:val="en-US"/>
        </w:rPr>
        <w:t xml:space="preserve">also </w:t>
      </w:r>
      <w:r w:rsidR="00546C92" w:rsidRPr="000B3EA0">
        <w:rPr>
          <w:color w:val="000000"/>
          <w:lang w:val="en-US"/>
        </w:rPr>
        <w:t>depend on caring labor as an</w:t>
      </w:r>
      <w:r w:rsidR="009147B7" w:rsidRPr="000B3EA0">
        <w:rPr>
          <w:color w:val="000000"/>
          <w:lang w:val="en-US"/>
        </w:rPr>
        <w:t>other</w:t>
      </w:r>
      <w:r w:rsidR="00546C92" w:rsidRPr="000B3EA0">
        <w:rPr>
          <w:color w:val="000000"/>
          <w:lang w:val="en-US"/>
        </w:rPr>
        <w:t xml:space="preserve"> indispensible component of human well-being, and hence we must</w:t>
      </w:r>
      <w:r w:rsidR="00546C92" w:rsidRPr="009147B7">
        <w:rPr>
          <w:color w:val="000000"/>
          <w:lang w:val="en-US"/>
        </w:rPr>
        <w:t xml:space="preserve"> create an economic system that accounts for the value of care work and enables its provisioning </w:t>
      </w:r>
      <w:r w:rsidR="00F937C9" w:rsidRPr="009147B7">
        <w:rPr>
          <w:color w:val="000000"/>
          <w:lang w:val="en-US"/>
        </w:rPr>
        <w:t xml:space="preserve">in a sustainable manner, </w:t>
      </w:r>
      <w:r w:rsidR="00194013" w:rsidRPr="009147B7">
        <w:rPr>
          <w:color w:val="000000"/>
          <w:lang w:val="en-US"/>
        </w:rPr>
        <w:t xml:space="preserve">without reverting to mechanisms that </w:t>
      </w:r>
      <w:r w:rsidR="00546C92" w:rsidRPr="009147B7">
        <w:rPr>
          <w:color w:val="000000"/>
          <w:lang w:val="en-US"/>
        </w:rPr>
        <w:t xml:space="preserve">reproduce inequalities by gender, class, and origin.  </w:t>
      </w:r>
    </w:p>
    <w:p w14:paraId="7E33D324" w14:textId="66CAB18C" w:rsidR="00845CC9" w:rsidRPr="00B97CF4" w:rsidRDefault="00A86AB9" w:rsidP="00855E16">
      <w:pPr>
        <w:pStyle w:val="NormalWeb"/>
        <w:shd w:val="clear" w:color="auto" w:fill="FFFFFF"/>
        <w:spacing w:line="240" w:lineRule="auto"/>
        <w:jc w:val="both"/>
        <w:rPr>
          <w:color w:val="000000"/>
          <w:lang w:val="en-US"/>
        </w:rPr>
      </w:pPr>
      <w:r w:rsidRPr="003F4C21">
        <w:rPr>
          <w:color w:val="000000"/>
          <w:lang w:val="en-US"/>
        </w:rPr>
        <w:t xml:space="preserve">This paper </w:t>
      </w:r>
      <w:r w:rsidR="00E06989">
        <w:rPr>
          <w:color w:val="000000"/>
          <w:lang w:val="en-US"/>
        </w:rPr>
        <w:t>aims</w:t>
      </w:r>
      <w:r w:rsidRPr="003F4C21">
        <w:rPr>
          <w:color w:val="000000"/>
          <w:lang w:val="en-US"/>
        </w:rPr>
        <w:t xml:space="preserve"> to </w:t>
      </w:r>
      <w:r w:rsidR="00A60EC5">
        <w:rPr>
          <w:color w:val="000000"/>
          <w:lang w:val="en-US"/>
        </w:rPr>
        <w:t xml:space="preserve">present </w:t>
      </w:r>
      <w:r w:rsidR="00B97CF4">
        <w:rPr>
          <w:color w:val="000000"/>
          <w:lang w:val="en-US"/>
        </w:rPr>
        <w:t>the identifying</w:t>
      </w:r>
      <w:r w:rsidR="00A60EC5">
        <w:rPr>
          <w:color w:val="000000"/>
          <w:lang w:val="en-US"/>
        </w:rPr>
        <w:t xml:space="preserve"> features</w:t>
      </w:r>
      <w:r w:rsidRPr="003F4C21">
        <w:rPr>
          <w:color w:val="000000"/>
          <w:lang w:val="en-US"/>
        </w:rPr>
        <w:t xml:space="preserve"> of </w:t>
      </w:r>
      <w:r w:rsidR="00B97CF4" w:rsidRPr="000B3EA0">
        <w:rPr>
          <w:color w:val="000000"/>
          <w:lang w:val="en-US"/>
        </w:rPr>
        <w:t>the</w:t>
      </w:r>
      <w:r w:rsidRPr="000B3EA0">
        <w:rPr>
          <w:color w:val="990099"/>
          <w:lang w:val="en-US"/>
        </w:rPr>
        <w:t xml:space="preserve"> </w:t>
      </w:r>
      <w:r w:rsidR="00B97CF4" w:rsidRPr="000B3EA0">
        <w:rPr>
          <w:color w:val="660066"/>
          <w:lang w:val="en-US"/>
        </w:rPr>
        <w:t>purple e</w:t>
      </w:r>
      <w:r w:rsidRPr="000B3EA0">
        <w:rPr>
          <w:color w:val="660066"/>
          <w:lang w:val="en-US"/>
        </w:rPr>
        <w:t>conomy</w:t>
      </w:r>
      <w:r w:rsidRPr="000B3EA0">
        <w:rPr>
          <w:color w:val="990099"/>
          <w:lang w:val="en-US"/>
        </w:rPr>
        <w:t xml:space="preserve"> </w:t>
      </w:r>
      <w:r w:rsidRPr="000B3EA0">
        <w:rPr>
          <w:color w:val="000000"/>
          <w:lang w:val="en-US"/>
        </w:rPr>
        <w:t>vision</w:t>
      </w:r>
      <w:r w:rsidR="003F4C21" w:rsidRPr="000B3EA0">
        <w:rPr>
          <w:color w:val="000000"/>
          <w:lang w:val="en-US"/>
        </w:rPr>
        <w:t xml:space="preserve"> that builds upon the last few</w:t>
      </w:r>
      <w:r w:rsidR="003464FD" w:rsidRPr="000B3EA0">
        <w:rPr>
          <w:color w:val="000000"/>
          <w:lang w:val="en-US"/>
        </w:rPr>
        <w:t xml:space="preserve"> decades</w:t>
      </w:r>
      <w:r w:rsidR="003F4C21" w:rsidRPr="000B3EA0">
        <w:rPr>
          <w:color w:val="000000"/>
          <w:lang w:val="en-US"/>
        </w:rPr>
        <w:t>’</w:t>
      </w:r>
      <w:r w:rsidR="003464FD" w:rsidRPr="000B3EA0">
        <w:rPr>
          <w:color w:val="000000"/>
          <w:lang w:val="en-US"/>
        </w:rPr>
        <w:t xml:space="preserve"> invaluable feminist work on unpaid work</w:t>
      </w:r>
      <w:r w:rsidR="0023085C" w:rsidRPr="000B3EA0">
        <w:rPr>
          <w:color w:val="000000"/>
          <w:lang w:val="en-US"/>
        </w:rPr>
        <w:t>,</w:t>
      </w:r>
      <w:r w:rsidR="003464FD" w:rsidRPr="000B3EA0">
        <w:rPr>
          <w:color w:val="000000"/>
          <w:lang w:val="en-US"/>
        </w:rPr>
        <w:t xml:space="preserve"> the care economy</w:t>
      </w:r>
      <w:r w:rsidR="0023085C" w:rsidRPr="000B3EA0">
        <w:rPr>
          <w:color w:val="000000"/>
          <w:lang w:val="en-US"/>
        </w:rPr>
        <w:t xml:space="preserve"> and gender inequalities</w:t>
      </w:r>
      <w:r w:rsidRPr="000B3EA0">
        <w:rPr>
          <w:color w:val="000000"/>
          <w:lang w:val="en-US"/>
        </w:rPr>
        <w:t>.</w:t>
      </w:r>
      <w:r w:rsidR="00213DBC" w:rsidRPr="000B3EA0">
        <w:rPr>
          <w:rStyle w:val="FootnoteReference"/>
          <w:color w:val="000000"/>
          <w:lang w:val="en-US"/>
        </w:rPr>
        <w:footnoteReference w:id="3"/>
      </w:r>
      <w:r w:rsidRPr="000B3EA0">
        <w:rPr>
          <w:color w:val="000000"/>
          <w:lang w:val="en-US"/>
        </w:rPr>
        <w:t xml:space="preserve"> </w:t>
      </w:r>
      <w:r w:rsidR="0023085C" w:rsidRPr="000B3EA0">
        <w:rPr>
          <w:lang w:val="en-US"/>
        </w:rPr>
        <w:lastRenderedPageBreak/>
        <w:t xml:space="preserve">The </w:t>
      </w:r>
      <w:r w:rsidR="00B97CF4" w:rsidRPr="000B3EA0">
        <w:rPr>
          <w:color w:val="660066"/>
          <w:lang w:val="en-US"/>
        </w:rPr>
        <w:t>p</w:t>
      </w:r>
      <w:r w:rsidR="0023085C" w:rsidRPr="000B3EA0">
        <w:rPr>
          <w:color w:val="660066"/>
          <w:lang w:val="en-US"/>
        </w:rPr>
        <w:t xml:space="preserve">urple </w:t>
      </w:r>
      <w:r w:rsidR="00B97CF4" w:rsidRPr="000B3EA0">
        <w:rPr>
          <w:color w:val="660066"/>
          <w:lang w:val="en-US"/>
        </w:rPr>
        <w:t>e</w:t>
      </w:r>
      <w:r w:rsidR="0023085C" w:rsidRPr="000B3EA0">
        <w:rPr>
          <w:color w:val="660066"/>
          <w:lang w:val="en-US"/>
        </w:rPr>
        <w:t>conomy</w:t>
      </w:r>
      <w:r w:rsidR="0023085C" w:rsidRPr="000B3EA0">
        <w:rPr>
          <w:color w:val="990099"/>
          <w:lang w:val="en-US"/>
        </w:rPr>
        <w:t xml:space="preserve"> </w:t>
      </w:r>
      <w:r w:rsidR="00957354" w:rsidRPr="000B3EA0">
        <w:rPr>
          <w:color w:val="000000"/>
          <w:lang w:val="en-US"/>
        </w:rPr>
        <w:t>pulls together the insights gained from</w:t>
      </w:r>
      <w:r w:rsidR="0023085C" w:rsidRPr="000B3EA0">
        <w:rPr>
          <w:color w:val="000000"/>
          <w:lang w:val="en-US"/>
        </w:rPr>
        <w:t xml:space="preserve"> </w:t>
      </w:r>
      <w:r w:rsidR="00957354" w:rsidRPr="000B3EA0">
        <w:rPr>
          <w:color w:val="000000"/>
          <w:lang w:val="en-US"/>
        </w:rPr>
        <w:t xml:space="preserve">and the claims made by this </w:t>
      </w:r>
      <w:r w:rsidR="0023085C" w:rsidRPr="000B3EA0">
        <w:rPr>
          <w:color w:val="000000"/>
          <w:lang w:val="en-US"/>
        </w:rPr>
        <w:t>feminist</w:t>
      </w:r>
      <w:r w:rsidR="00957354" w:rsidRPr="000B3EA0">
        <w:rPr>
          <w:color w:val="000000"/>
          <w:lang w:val="en-US"/>
        </w:rPr>
        <w:t xml:space="preserve"> work on the care economy into a call for a future vision.</w:t>
      </w:r>
      <w:r w:rsidR="003C318E" w:rsidRPr="000B3EA0">
        <w:rPr>
          <w:color w:val="000000"/>
          <w:lang w:val="en-US"/>
        </w:rPr>
        <w:t xml:space="preserve"> The expression also hopes to provide a catchy phrase to communicate the feminist vision of an egalitarian economic order by</w:t>
      </w:r>
      <w:r w:rsidR="00957354" w:rsidRPr="000B3EA0">
        <w:rPr>
          <w:color w:val="000000"/>
          <w:lang w:val="en-US"/>
        </w:rPr>
        <w:t xml:space="preserve"> resonating the popu</w:t>
      </w:r>
      <w:r w:rsidR="003C318E" w:rsidRPr="000B3EA0">
        <w:rPr>
          <w:color w:val="000000"/>
          <w:lang w:val="en-US"/>
        </w:rPr>
        <w:t xml:space="preserve">lar vision of the </w:t>
      </w:r>
      <w:r w:rsidR="002D7317" w:rsidRPr="000B3EA0">
        <w:rPr>
          <w:color w:val="008000"/>
          <w:lang w:val="en-US"/>
        </w:rPr>
        <w:t>green e</w:t>
      </w:r>
      <w:r w:rsidR="003C318E" w:rsidRPr="000B3EA0">
        <w:rPr>
          <w:color w:val="008000"/>
          <w:lang w:val="en-US"/>
        </w:rPr>
        <w:t>conomy</w:t>
      </w:r>
      <w:r w:rsidR="0023085C" w:rsidRPr="000B3EA0">
        <w:rPr>
          <w:color w:val="000000"/>
          <w:lang w:val="en-US"/>
        </w:rPr>
        <w:t>.</w:t>
      </w:r>
      <w:r w:rsidR="000306B3" w:rsidRPr="000B3EA0">
        <w:rPr>
          <w:rStyle w:val="FootnoteReference"/>
          <w:color w:val="000000"/>
          <w:lang w:val="en-US"/>
        </w:rPr>
        <w:footnoteReference w:id="4"/>
      </w:r>
      <w:r w:rsidR="0023085C" w:rsidRPr="000B3EA0">
        <w:rPr>
          <w:color w:val="000000"/>
          <w:lang w:val="en-US"/>
        </w:rPr>
        <w:t xml:space="preserve"> </w:t>
      </w:r>
      <w:r w:rsidRPr="000B3EA0">
        <w:rPr>
          <w:color w:val="000000"/>
          <w:lang w:val="en-US"/>
        </w:rPr>
        <w:t xml:space="preserve">The </w:t>
      </w:r>
      <w:r w:rsidR="0085726A" w:rsidRPr="000B3EA0">
        <w:rPr>
          <w:color w:val="000000"/>
          <w:lang w:val="en-US"/>
        </w:rPr>
        <w:t>next</w:t>
      </w:r>
      <w:r w:rsidR="00C63A2D" w:rsidRPr="000B3EA0">
        <w:rPr>
          <w:color w:val="000000"/>
          <w:lang w:val="en-US"/>
        </w:rPr>
        <w:t xml:space="preserve"> section presents a </w:t>
      </w:r>
      <w:r w:rsidR="00213DBC" w:rsidRPr="000B3EA0">
        <w:rPr>
          <w:color w:val="000000"/>
          <w:lang w:val="en-US"/>
        </w:rPr>
        <w:t>discussion of the</w:t>
      </w:r>
      <w:r w:rsidR="0085726A" w:rsidRPr="000B3EA0">
        <w:rPr>
          <w:color w:val="000000"/>
          <w:lang w:val="en-US"/>
        </w:rPr>
        <w:t xml:space="preserve"> </w:t>
      </w:r>
      <w:r w:rsidR="00191E7F" w:rsidRPr="000B3EA0">
        <w:rPr>
          <w:color w:val="000000"/>
          <w:lang w:val="en-US"/>
        </w:rPr>
        <w:t>problem of caring labor as a systemic source of inequalities by gender, clas</w:t>
      </w:r>
      <w:r w:rsidR="00F659B5">
        <w:rPr>
          <w:color w:val="000000"/>
          <w:lang w:val="en-US"/>
        </w:rPr>
        <w:t>s, race and national origin. The section follows the linkages from these multi-layered inequalities to</w:t>
      </w:r>
      <w:r w:rsidR="00191E7F" w:rsidRPr="000B3EA0">
        <w:rPr>
          <w:color w:val="000000"/>
          <w:lang w:val="en-US"/>
        </w:rPr>
        <w:t xml:space="preserve"> the </w:t>
      </w:r>
      <w:r w:rsidR="0085726A" w:rsidRPr="000B3EA0">
        <w:rPr>
          <w:color w:val="000000"/>
          <w:lang w:val="en-US"/>
        </w:rPr>
        <w:t>crisis of care</w:t>
      </w:r>
      <w:r w:rsidR="00F659B5">
        <w:rPr>
          <w:color w:val="000000"/>
          <w:lang w:val="en-US"/>
        </w:rPr>
        <w:t>,</w:t>
      </w:r>
      <w:r w:rsidR="0085726A" w:rsidRPr="000B3EA0">
        <w:rPr>
          <w:color w:val="000000"/>
          <w:lang w:val="en-US"/>
        </w:rPr>
        <w:t xml:space="preserve"> </w:t>
      </w:r>
      <w:r w:rsidR="00F659B5">
        <w:rPr>
          <w:color w:val="000000"/>
          <w:lang w:val="en-US"/>
        </w:rPr>
        <w:t>which</w:t>
      </w:r>
      <w:r w:rsidR="0085726A" w:rsidRPr="000B3EA0">
        <w:rPr>
          <w:color w:val="000000"/>
          <w:lang w:val="en-US"/>
        </w:rPr>
        <w:t xml:space="preserve"> a purple economic order attempts to address</w:t>
      </w:r>
      <w:r w:rsidR="00C63A2D" w:rsidRPr="000B3EA0">
        <w:rPr>
          <w:color w:val="000000"/>
          <w:lang w:val="en-US"/>
        </w:rPr>
        <w:t>.</w:t>
      </w:r>
      <w:r w:rsidR="000052A9" w:rsidRPr="000B3EA0">
        <w:rPr>
          <w:color w:val="000000"/>
          <w:lang w:val="en-US"/>
        </w:rPr>
        <w:t xml:space="preserve"> </w:t>
      </w:r>
      <w:r w:rsidR="00C63A2D" w:rsidRPr="000B3EA0">
        <w:rPr>
          <w:color w:val="000000"/>
          <w:lang w:val="en-US"/>
        </w:rPr>
        <w:t xml:space="preserve"> </w:t>
      </w:r>
      <w:r w:rsidR="00EF479D" w:rsidRPr="000B3EA0">
        <w:rPr>
          <w:color w:val="000000"/>
          <w:lang w:val="en-US"/>
        </w:rPr>
        <w:t xml:space="preserve">The third section develops the </w:t>
      </w:r>
      <w:r w:rsidR="002D7317" w:rsidRPr="000B3EA0">
        <w:rPr>
          <w:color w:val="660066"/>
        </w:rPr>
        <w:t>purple economy</w:t>
      </w:r>
      <w:r w:rsidR="002D7317" w:rsidRPr="003F4C21">
        <w:rPr>
          <w:color w:val="000000"/>
          <w:lang w:val="en-US"/>
        </w:rPr>
        <w:t xml:space="preserve"> </w:t>
      </w:r>
      <w:r w:rsidR="00EF479D" w:rsidRPr="003F4C21">
        <w:rPr>
          <w:color w:val="000000"/>
          <w:lang w:val="en-US"/>
        </w:rPr>
        <w:t xml:space="preserve">vision </w:t>
      </w:r>
      <w:r w:rsidR="002D7317">
        <w:rPr>
          <w:color w:val="000000"/>
          <w:lang w:val="en-US"/>
        </w:rPr>
        <w:t>based on four structural pillars and introduces the mechanisms through which</w:t>
      </w:r>
      <w:r w:rsidR="004274C1">
        <w:rPr>
          <w:color w:val="000000"/>
          <w:lang w:val="en-US"/>
        </w:rPr>
        <w:t xml:space="preserve"> the costs of care can be internalized into the workings of system in an egalitarian and sustainable manner</w:t>
      </w:r>
      <w:r w:rsidR="00EF479D" w:rsidRPr="003F4C21">
        <w:rPr>
          <w:color w:val="000000"/>
          <w:lang w:val="en-US"/>
        </w:rPr>
        <w:t xml:space="preserve">. </w:t>
      </w:r>
      <w:r w:rsidR="00F659B5">
        <w:rPr>
          <w:color w:val="000000"/>
          <w:lang w:val="en-US"/>
        </w:rPr>
        <w:t xml:space="preserve">The section also compares the </w:t>
      </w:r>
      <w:r w:rsidR="00F659B5" w:rsidRPr="00F659B5">
        <w:rPr>
          <w:color w:val="008000"/>
          <w:lang w:val="en-US"/>
        </w:rPr>
        <w:t>green</w:t>
      </w:r>
      <w:r w:rsidR="00F659B5">
        <w:rPr>
          <w:color w:val="000000"/>
          <w:lang w:val="en-US"/>
        </w:rPr>
        <w:t xml:space="preserve"> and </w:t>
      </w:r>
      <w:r w:rsidR="00F659B5" w:rsidRPr="00F659B5">
        <w:rPr>
          <w:color w:val="660066"/>
          <w:lang w:val="en-US"/>
        </w:rPr>
        <w:t>purple</w:t>
      </w:r>
      <w:r w:rsidR="00F659B5">
        <w:rPr>
          <w:color w:val="000000"/>
          <w:lang w:val="en-US"/>
        </w:rPr>
        <w:t xml:space="preserve"> economies drawing the parallels and complementarities between the two concepts. </w:t>
      </w:r>
      <w:r w:rsidR="00EF479D" w:rsidRPr="003F4C21">
        <w:rPr>
          <w:color w:val="000000"/>
          <w:lang w:val="en-US"/>
        </w:rPr>
        <w:t xml:space="preserve">The fourth section concludes with a discussion of the </w:t>
      </w:r>
      <w:r w:rsidR="002031F6">
        <w:rPr>
          <w:color w:val="000000"/>
          <w:lang w:val="en-US"/>
        </w:rPr>
        <w:t xml:space="preserve">potential for and the </w:t>
      </w:r>
      <w:r w:rsidR="00EF479D" w:rsidRPr="003F4C21">
        <w:rPr>
          <w:color w:val="000000"/>
          <w:lang w:val="en-US"/>
        </w:rPr>
        <w:t xml:space="preserve">challenges to </w:t>
      </w:r>
      <w:r w:rsidR="00F659B5">
        <w:rPr>
          <w:color w:val="000000"/>
          <w:lang w:val="en-US"/>
        </w:rPr>
        <w:t xml:space="preserve">transition into a </w:t>
      </w:r>
      <w:r w:rsidR="00F659B5" w:rsidRPr="00F659B5">
        <w:rPr>
          <w:color w:val="660066"/>
          <w:lang w:val="en-US"/>
        </w:rPr>
        <w:t>purple economic model</w:t>
      </w:r>
      <w:r w:rsidR="00EF479D" w:rsidRPr="003F4C21">
        <w:rPr>
          <w:color w:val="000000"/>
          <w:lang w:val="en-US"/>
        </w:rPr>
        <w:t>.</w:t>
      </w:r>
    </w:p>
    <w:p w14:paraId="25380E28" w14:textId="77777777" w:rsidR="00845CC9" w:rsidRDefault="00845CC9" w:rsidP="00855E16">
      <w:pPr>
        <w:pStyle w:val="NormalWeb"/>
        <w:shd w:val="clear" w:color="auto" w:fill="FFFFFF"/>
        <w:spacing w:line="240" w:lineRule="auto"/>
        <w:jc w:val="both"/>
        <w:rPr>
          <w:b/>
          <w:color w:val="000000"/>
          <w:lang w:val="en-US"/>
        </w:rPr>
      </w:pPr>
    </w:p>
    <w:p w14:paraId="2F7BB015" w14:textId="467FB0AC" w:rsidR="00E85AD1" w:rsidRPr="003F4C21" w:rsidRDefault="00C63A2D" w:rsidP="00855E16">
      <w:pPr>
        <w:pStyle w:val="NormalWeb"/>
        <w:shd w:val="clear" w:color="auto" w:fill="FFFFFF"/>
        <w:spacing w:line="240" w:lineRule="auto"/>
        <w:jc w:val="both"/>
        <w:rPr>
          <w:b/>
          <w:color w:val="000000"/>
          <w:lang w:val="en-US"/>
        </w:rPr>
      </w:pPr>
      <w:r w:rsidRPr="003F4C21">
        <w:rPr>
          <w:b/>
          <w:color w:val="000000"/>
          <w:lang w:val="en-US"/>
        </w:rPr>
        <w:t xml:space="preserve">II. </w:t>
      </w:r>
      <w:r w:rsidR="00845CC9">
        <w:rPr>
          <w:b/>
          <w:color w:val="000000"/>
          <w:lang w:val="en-US"/>
        </w:rPr>
        <w:t xml:space="preserve">Why a </w:t>
      </w:r>
      <w:r w:rsidR="00845CC9" w:rsidRPr="002031F6">
        <w:rPr>
          <w:b/>
          <w:color w:val="660066"/>
          <w:lang w:val="en-US"/>
        </w:rPr>
        <w:t>Purple Economy</w:t>
      </w:r>
      <w:r w:rsidR="00845CC9">
        <w:rPr>
          <w:b/>
          <w:color w:val="000000"/>
          <w:lang w:val="en-US"/>
        </w:rPr>
        <w:t>?</w:t>
      </w:r>
    </w:p>
    <w:p w14:paraId="5D7F8C06" w14:textId="77777777" w:rsidR="00845CC9" w:rsidRPr="00804510" w:rsidRDefault="00845CC9" w:rsidP="00855E16">
      <w:pPr>
        <w:pStyle w:val="NormalWeb"/>
        <w:shd w:val="clear" w:color="auto" w:fill="FFFFFF"/>
        <w:spacing w:line="240" w:lineRule="auto"/>
        <w:jc w:val="both"/>
        <w:rPr>
          <w:lang w:val="en-US"/>
        </w:rPr>
      </w:pPr>
      <w:r>
        <w:rPr>
          <w:color w:val="000000"/>
          <w:lang w:val="en-US"/>
        </w:rPr>
        <w:t xml:space="preserve">As the call for </w:t>
      </w:r>
      <w:r w:rsidRPr="00804510">
        <w:rPr>
          <w:lang w:val="en-US"/>
        </w:rPr>
        <w:t>a</w:t>
      </w:r>
      <w:r w:rsidRPr="0034267F">
        <w:rPr>
          <w:b/>
          <w:color w:val="990099"/>
          <w:lang w:val="en-US"/>
        </w:rPr>
        <w:t xml:space="preserve"> </w:t>
      </w:r>
      <w:r w:rsidRPr="000B3EA0">
        <w:rPr>
          <w:color w:val="660066"/>
          <w:lang w:val="en-US"/>
        </w:rPr>
        <w:t>purple economic order</w:t>
      </w:r>
      <w:r w:rsidRPr="0034267F">
        <w:rPr>
          <w:color w:val="990099"/>
          <w:lang w:val="en-US"/>
        </w:rPr>
        <w:t xml:space="preserve"> </w:t>
      </w:r>
      <w:r>
        <w:rPr>
          <w:color w:val="000000"/>
          <w:lang w:val="en-US"/>
        </w:rPr>
        <w:t xml:space="preserve">is a response to the so-called problem of caring labor and the associated crisis of care, it is necessary to first address the nature of this crisis and the problems that it poses before moving onto a discussion of what this new vision entails. </w:t>
      </w:r>
      <w:r w:rsidRPr="00804510">
        <w:rPr>
          <w:lang w:val="en-US"/>
        </w:rPr>
        <w:t xml:space="preserve">Tronto </w:t>
      </w:r>
      <w:r w:rsidRPr="00804510">
        <w:rPr>
          <w:lang w:val="en-US"/>
        </w:rPr>
        <w:lastRenderedPageBreak/>
        <w:t>(2013) offers an encompassing definition of caring labor that goes beyond labor performed to care for children, elderly, disabled and ill, where she describes care as</w:t>
      </w:r>
    </w:p>
    <w:p w14:paraId="012BB75F" w14:textId="77777777" w:rsidR="00845CC9" w:rsidRPr="00855E16" w:rsidRDefault="00845CC9" w:rsidP="00855E16">
      <w:pPr>
        <w:pStyle w:val="NormalWeb"/>
        <w:shd w:val="clear" w:color="auto" w:fill="FFFFFF"/>
        <w:spacing w:before="0" w:after="0" w:line="240" w:lineRule="auto"/>
        <w:ind w:left="284" w:right="284"/>
        <w:jc w:val="both"/>
        <w:rPr>
          <w:sz w:val="22"/>
          <w:szCs w:val="22"/>
          <w:lang w:val="en-US"/>
        </w:rPr>
      </w:pPr>
      <w:r w:rsidRPr="00855E16">
        <w:rPr>
          <w:i/>
          <w:iCs/>
          <w:sz w:val="22"/>
          <w:szCs w:val="22"/>
          <w:lang w:val="en-US"/>
        </w:rPr>
        <w:t>“a species activity that includes everything we do to maintain, continue and repair our world so that we can live in it as well as possible. That world includes our bodies, ourselves, and our environment, all of which we seek to interweave in a complex, life-sustaining web.”</w:t>
      </w:r>
      <w:r w:rsidRPr="00855E16">
        <w:rPr>
          <w:sz w:val="22"/>
          <w:szCs w:val="22"/>
          <w:lang w:val="en-US"/>
        </w:rPr>
        <w:t xml:space="preserve"> Tronto (2013)</w:t>
      </w:r>
    </w:p>
    <w:p w14:paraId="05266E4A" w14:textId="77777777" w:rsidR="00845CC9" w:rsidRPr="00804510" w:rsidRDefault="00845CC9" w:rsidP="00855E16">
      <w:pPr>
        <w:pStyle w:val="NormalWeb"/>
        <w:shd w:val="clear" w:color="auto" w:fill="FFFFFF"/>
        <w:spacing w:before="0" w:after="0" w:line="240" w:lineRule="auto"/>
        <w:jc w:val="both"/>
        <w:rPr>
          <w:lang w:val="en-US"/>
        </w:rPr>
      </w:pPr>
      <w:r w:rsidRPr="00804510">
        <w:rPr>
          <w:lang w:val="en-US"/>
        </w:rPr>
        <w:tab/>
        <w:t xml:space="preserve">    </w:t>
      </w:r>
    </w:p>
    <w:p w14:paraId="2015B912" w14:textId="55F9AF66" w:rsidR="00845CC9" w:rsidRPr="00804510" w:rsidRDefault="00845CC9" w:rsidP="00855E16">
      <w:pPr>
        <w:pStyle w:val="NormalWeb"/>
        <w:shd w:val="clear" w:color="auto" w:fill="FFFFFF"/>
        <w:spacing w:before="0" w:after="0" w:line="240" w:lineRule="auto"/>
        <w:jc w:val="both"/>
        <w:rPr>
          <w:lang w:val="en-US"/>
        </w:rPr>
      </w:pPr>
      <w:r w:rsidRPr="00804510">
        <w:rPr>
          <w:lang w:val="en-US"/>
        </w:rPr>
        <w:t xml:space="preserve">Hence caring labor is </w:t>
      </w:r>
      <w:r w:rsidR="002031F6">
        <w:rPr>
          <w:lang w:val="en-US"/>
        </w:rPr>
        <w:t>indispensible not only for well</w:t>
      </w:r>
      <w:r w:rsidRPr="00804510">
        <w:rPr>
          <w:lang w:val="en-US"/>
        </w:rPr>
        <w:t xml:space="preserve">being of individuals, families and communities but also for ecological sustainability.  </w:t>
      </w:r>
      <w:r w:rsidR="00804510" w:rsidRPr="00804510">
        <w:rPr>
          <w:lang w:val="en-US"/>
        </w:rPr>
        <w:t>Caring labor also has a specific property that it is relational between the care</w:t>
      </w:r>
      <w:r w:rsidRPr="00804510">
        <w:rPr>
          <w:lang w:val="en-US"/>
        </w:rPr>
        <w:t>giver and the care receiver</w:t>
      </w:r>
      <w:r w:rsidR="003962DE">
        <w:rPr>
          <w:lang w:val="en-US"/>
        </w:rPr>
        <w:t xml:space="preserve"> (Himmelweit 1995)</w:t>
      </w:r>
      <w:r w:rsidR="00804510" w:rsidRPr="00804510">
        <w:rPr>
          <w:lang w:val="en-US"/>
        </w:rPr>
        <w:t xml:space="preserve">. </w:t>
      </w:r>
      <w:r w:rsidR="00684768">
        <w:rPr>
          <w:lang w:val="en-US"/>
        </w:rPr>
        <w:t>Hence</w:t>
      </w:r>
      <w:r w:rsidR="00804510" w:rsidRPr="00804510">
        <w:rPr>
          <w:lang w:val="en-US"/>
        </w:rPr>
        <w:t xml:space="preserve"> </w:t>
      </w:r>
      <w:r w:rsidR="00242CAC">
        <w:rPr>
          <w:lang w:val="en-US"/>
        </w:rPr>
        <w:t xml:space="preserve">production of </w:t>
      </w:r>
      <w:r w:rsidR="00804510" w:rsidRPr="00804510">
        <w:rPr>
          <w:lang w:val="en-US"/>
        </w:rPr>
        <w:t xml:space="preserve">care </w:t>
      </w:r>
      <w:r w:rsidR="00684768">
        <w:rPr>
          <w:lang w:val="en-US"/>
        </w:rPr>
        <w:t xml:space="preserve">is </w:t>
      </w:r>
      <w:r w:rsidR="00804510" w:rsidRPr="00804510">
        <w:rPr>
          <w:lang w:val="en-US"/>
        </w:rPr>
        <w:t xml:space="preserve">a labor-intensive activity, yet simultaneously this property also </w:t>
      </w:r>
      <w:r w:rsidR="00684768">
        <w:rPr>
          <w:lang w:val="en-US"/>
        </w:rPr>
        <w:t>im</w:t>
      </w:r>
      <w:r w:rsidR="00804510" w:rsidRPr="00804510">
        <w:rPr>
          <w:lang w:val="en-US"/>
        </w:rPr>
        <w:t xml:space="preserve">poses limits to </w:t>
      </w:r>
      <w:r w:rsidRPr="00804510">
        <w:rPr>
          <w:lang w:val="en-US"/>
        </w:rPr>
        <w:t>increase</w:t>
      </w:r>
      <w:r w:rsidR="00804510" w:rsidRPr="00804510">
        <w:rPr>
          <w:lang w:val="en-US"/>
        </w:rPr>
        <w:t>s</w:t>
      </w:r>
      <w:r w:rsidRPr="00804510">
        <w:rPr>
          <w:lang w:val="en-US"/>
        </w:rPr>
        <w:t xml:space="preserve"> </w:t>
      </w:r>
      <w:r w:rsidR="00804510" w:rsidRPr="00804510">
        <w:rPr>
          <w:lang w:val="en-US"/>
        </w:rPr>
        <w:t xml:space="preserve">in its </w:t>
      </w:r>
      <w:r w:rsidRPr="00804510">
        <w:rPr>
          <w:lang w:val="en-US"/>
        </w:rPr>
        <w:t>productivity through technology and/or mechanization</w:t>
      </w:r>
      <w:r w:rsidR="00684768">
        <w:rPr>
          <w:lang w:val="en-US"/>
        </w:rPr>
        <w:t xml:space="preserve"> as well as </w:t>
      </w:r>
      <w:r w:rsidR="00804510" w:rsidRPr="00804510">
        <w:rPr>
          <w:lang w:val="en-US"/>
        </w:rPr>
        <w:t>l</w:t>
      </w:r>
      <w:r w:rsidRPr="00804510">
        <w:rPr>
          <w:lang w:val="en-US"/>
        </w:rPr>
        <w:t xml:space="preserve">imits to </w:t>
      </w:r>
      <w:r w:rsidR="00684768">
        <w:rPr>
          <w:lang w:val="en-US"/>
        </w:rPr>
        <w:t xml:space="preserve">its commodification. </w:t>
      </w:r>
      <w:r w:rsidR="003962DE">
        <w:rPr>
          <w:lang w:val="en-US"/>
        </w:rPr>
        <w:t>The more care work is transformed into a paid form, the more likely that ties of affection and obligation will be weakened (Folbre</w:t>
      </w:r>
      <w:r w:rsidR="00854FB2">
        <w:rPr>
          <w:lang w:val="en-US"/>
        </w:rPr>
        <w:t>, et.al.</w:t>
      </w:r>
      <w:r w:rsidR="003962DE">
        <w:rPr>
          <w:lang w:val="en-US"/>
        </w:rPr>
        <w:t xml:space="preserve"> 1996) and the more “love” would disappear (McCloskey 1996).</w:t>
      </w:r>
      <w:r w:rsidR="003962DE">
        <w:rPr>
          <w:rStyle w:val="FootnoteReference"/>
          <w:lang w:val="en-US"/>
        </w:rPr>
        <w:footnoteReference w:id="5"/>
      </w:r>
      <w:r w:rsidR="003962DE">
        <w:rPr>
          <w:lang w:val="en-US"/>
        </w:rPr>
        <w:t xml:space="preserve"> </w:t>
      </w:r>
      <w:r w:rsidR="00684768">
        <w:rPr>
          <w:lang w:val="en-US"/>
        </w:rPr>
        <w:t xml:space="preserve">In other words, we cannot survive without care, so we need to keep producing and consuming it. Yet despite capitalism’s drive simultaneously for commodification and productivity increases in all areas of consumption and production, </w:t>
      </w:r>
      <w:r w:rsidRPr="00804510">
        <w:rPr>
          <w:lang w:val="en-US"/>
        </w:rPr>
        <w:t xml:space="preserve">a substantial share </w:t>
      </w:r>
      <w:r w:rsidR="00203A7E">
        <w:rPr>
          <w:lang w:val="en-US"/>
        </w:rPr>
        <w:t xml:space="preserve">of caregiving, by its very nature, continues to remain labor (and time) intensive; and </w:t>
      </w:r>
      <w:r w:rsidRPr="00804510">
        <w:rPr>
          <w:lang w:val="en-US"/>
        </w:rPr>
        <w:t>cannot be transferred from non-market (unpaid) to market (paid) form</w:t>
      </w:r>
      <w:r w:rsidR="00804510" w:rsidRPr="00804510">
        <w:rPr>
          <w:lang w:val="en-US"/>
        </w:rPr>
        <w:t>.</w:t>
      </w:r>
    </w:p>
    <w:p w14:paraId="0F8E3478" w14:textId="63F05B56" w:rsidR="00845CC9" w:rsidRPr="00845CC9" w:rsidRDefault="00845CC9" w:rsidP="00855E16">
      <w:pPr>
        <w:pStyle w:val="NormalWeb"/>
        <w:shd w:val="clear" w:color="auto" w:fill="FFFFFF"/>
        <w:spacing w:before="0" w:after="0" w:line="240" w:lineRule="auto"/>
        <w:jc w:val="both"/>
        <w:rPr>
          <w:color w:val="000000"/>
          <w:lang w:val="en-US"/>
        </w:rPr>
      </w:pPr>
    </w:p>
    <w:p w14:paraId="4F663CB9" w14:textId="77777777" w:rsidR="00855E16" w:rsidRDefault="00855E16" w:rsidP="00855E16">
      <w:pPr>
        <w:pStyle w:val="NormalWeb"/>
        <w:shd w:val="clear" w:color="auto" w:fill="FFFFFF"/>
        <w:spacing w:line="240" w:lineRule="auto"/>
        <w:jc w:val="both"/>
        <w:rPr>
          <w:b/>
          <w:color w:val="000000"/>
          <w:lang w:val="en-US"/>
        </w:rPr>
      </w:pPr>
    </w:p>
    <w:p w14:paraId="44675DB9" w14:textId="411CF921" w:rsidR="00D65F7C" w:rsidRPr="00845CC9" w:rsidRDefault="00845CC9" w:rsidP="00855E16">
      <w:pPr>
        <w:pStyle w:val="NormalWeb"/>
        <w:shd w:val="clear" w:color="auto" w:fill="FFFFFF"/>
        <w:spacing w:line="240" w:lineRule="auto"/>
        <w:jc w:val="both"/>
        <w:rPr>
          <w:b/>
          <w:color w:val="000000"/>
          <w:lang w:val="en-US"/>
        </w:rPr>
      </w:pPr>
      <w:r w:rsidRPr="00845CC9">
        <w:rPr>
          <w:b/>
          <w:color w:val="000000"/>
          <w:lang w:val="en-US"/>
        </w:rPr>
        <w:lastRenderedPageBreak/>
        <w:t>Caring Labor as a Systemic Source of Inequalities</w:t>
      </w:r>
    </w:p>
    <w:p w14:paraId="61510BE0" w14:textId="74A596A6" w:rsidR="004274C1" w:rsidRPr="004274C1" w:rsidRDefault="00203A7E" w:rsidP="00855E16">
      <w:pPr>
        <w:pStyle w:val="NormalWeb"/>
        <w:shd w:val="clear" w:color="auto" w:fill="FFFFFF"/>
        <w:spacing w:before="0" w:after="0" w:line="240" w:lineRule="auto"/>
        <w:jc w:val="both"/>
        <w:rPr>
          <w:rStyle w:val="addmd1"/>
          <w:color w:val="333333"/>
          <w:sz w:val="24"/>
          <w:szCs w:val="24"/>
          <w:lang w:val="en-US"/>
        </w:rPr>
      </w:pPr>
      <w:r>
        <w:rPr>
          <w:color w:val="333333"/>
          <w:lang w:val="en-US"/>
        </w:rPr>
        <w:t xml:space="preserve">Indeed global statistics confirm the labor intensive nature of caregiving: </w:t>
      </w:r>
      <w:r w:rsidR="004274C1" w:rsidRPr="004274C1">
        <w:rPr>
          <w:color w:val="333333"/>
          <w:lang w:val="en-US"/>
        </w:rPr>
        <w:t>UNDP’s Human De</w:t>
      </w:r>
      <w:r w:rsidR="002031F6">
        <w:rPr>
          <w:color w:val="333333"/>
          <w:lang w:val="en-US"/>
        </w:rPr>
        <w:t xml:space="preserve">velopment Report 2015 </w:t>
      </w:r>
      <w:r w:rsidR="004274C1" w:rsidRPr="004274C1">
        <w:rPr>
          <w:color w:val="333333"/>
          <w:lang w:val="en-US"/>
        </w:rPr>
        <w:t>assesses that unpaid care work makes up close t</w:t>
      </w:r>
      <w:r>
        <w:rPr>
          <w:color w:val="333333"/>
          <w:lang w:val="en-US"/>
        </w:rPr>
        <w:t xml:space="preserve">o half of productive work time; </w:t>
      </w:r>
      <w:r w:rsidR="004274C1" w:rsidRPr="004274C1">
        <w:rPr>
          <w:color w:val="333333"/>
          <w:lang w:val="en-US"/>
        </w:rPr>
        <w:t>41% of total</w:t>
      </w:r>
      <w:r>
        <w:rPr>
          <w:color w:val="333333"/>
          <w:lang w:val="en-US"/>
        </w:rPr>
        <w:t xml:space="preserve"> work time globally is unpaid. </w:t>
      </w:r>
      <w:r w:rsidR="004630C0">
        <w:rPr>
          <w:color w:val="333333"/>
          <w:lang w:val="en-US"/>
        </w:rPr>
        <w:t xml:space="preserve">Another </w:t>
      </w:r>
      <w:r w:rsidR="001E5AEE">
        <w:rPr>
          <w:color w:val="333333"/>
          <w:lang w:val="en-US"/>
        </w:rPr>
        <w:t>universal</w:t>
      </w:r>
      <w:r w:rsidR="004630C0">
        <w:rPr>
          <w:color w:val="333333"/>
          <w:lang w:val="en-US"/>
        </w:rPr>
        <w:t xml:space="preserve"> characteristic of caring labor is that it is </w:t>
      </w:r>
      <w:r w:rsidR="004274C1" w:rsidRPr="004274C1">
        <w:rPr>
          <w:color w:val="333333"/>
          <w:lang w:val="en-US"/>
        </w:rPr>
        <w:t>very unequally dis</w:t>
      </w:r>
      <w:r w:rsidR="004630C0">
        <w:rPr>
          <w:color w:val="333333"/>
          <w:lang w:val="en-US"/>
        </w:rPr>
        <w:t xml:space="preserve">tributed between women and men: </w:t>
      </w:r>
      <w:r w:rsidR="004274C1" w:rsidRPr="004274C1">
        <w:rPr>
          <w:color w:val="333333"/>
          <w:lang w:val="en-US"/>
        </w:rPr>
        <w:t>76% of unpaid work time is performe</w:t>
      </w:r>
      <w:r w:rsidR="004630C0">
        <w:rPr>
          <w:color w:val="333333"/>
          <w:lang w:val="en-US"/>
        </w:rPr>
        <w:t>d by women vs. 43% of paid work</w:t>
      </w:r>
      <w:r w:rsidR="004274C1" w:rsidRPr="004274C1">
        <w:rPr>
          <w:color w:val="333333"/>
          <w:lang w:val="en-US"/>
        </w:rPr>
        <w:t>; and combining paid and unpaid</w:t>
      </w:r>
      <w:r w:rsidR="001E5AEE">
        <w:rPr>
          <w:color w:val="333333"/>
          <w:lang w:val="en-US"/>
        </w:rPr>
        <w:t xml:space="preserve"> work, women work more than men: </w:t>
      </w:r>
      <w:r w:rsidR="004274C1" w:rsidRPr="004274C1">
        <w:rPr>
          <w:color w:val="333333"/>
          <w:lang w:val="en-US"/>
        </w:rPr>
        <w:t>52% of total work time is performed by</w:t>
      </w:r>
      <w:r w:rsidR="004630C0">
        <w:rPr>
          <w:color w:val="333333"/>
          <w:lang w:val="en-US"/>
        </w:rPr>
        <w:t xml:space="preserve"> women</w:t>
      </w:r>
      <w:r w:rsidR="001E5AEE">
        <w:rPr>
          <w:color w:val="333333"/>
          <w:lang w:val="en-US"/>
        </w:rPr>
        <w:t>, despite lower levels of labor market activity by women</w:t>
      </w:r>
      <w:r w:rsidR="004274C1" w:rsidRPr="004274C1">
        <w:rPr>
          <w:color w:val="333333"/>
          <w:lang w:val="en-US"/>
        </w:rPr>
        <w:t>.</w:t>
      </w:r>
    </w:p>
    <w:p w14:paraId="6149762A" w14:textId="2C13F923" w:rsidR="004274C1" w:rsidRDefault="004274C1" w:rsidP="00855E16">
      <w:pPr>
        <w:pStyle w:val="NormalWeb"/>
        <w:shd w:val="clear" w:color="auto" w:fill="FFFFFF"/>
        <w:spacing w:before="0" w:after="0" w:line="240" w:lineRule="auto"/>
        <w:jc w:val="both"/>
        <w:rPr>
          <w:color w:val="000000"/>
          <w:lang w:val="en-US"/>
        </w:rPr>
      </w:pPr>
    </w:p>
    <w:p w14:paraId="7EAB3C51" w14:textId="05798039" w:rsidR="002D5960" w:rsidRPr="00D65F7C" w:rsidRDefault="002D5960" w:rsidP="00855E16">
      <w:pPr>
        <w:pStyle w:val="NormalWeb"/>
        <w:shd w:val="clear" w:color="auto" w:fill="FFFFFF"/>
        <w:spacing w:line="240" w:lineRule="auto"/>
        <w:jc w:val="both"/>
        <w:rPr>
          <w:lang w:val="en"/>
        </w:rPr>
      </w:pPr>
      <w:r>
        <w:rPr>
          <w:color w:val="000000"/>
          <w:lang w:val="en-US"/>
        </w:rPr>
        <w:t xml:space="preserve">Several decades of feminist research has shown that this unequal gender allocation of unpaid labor </w:t>
      </w:r>
      <w:r w:rsidR="001E5AEE">
        <w:rPr>
          <w:color w:val="000000"/>
          <w:lang w:val="en-US"/>
        </w:rPr>
        <w:t xml:space="preserve">constitutes </w:t>
      </w:r>
      <w:r>
        <w:rPr>
          <w:color w:val="000000"/>
          <w:lang w:val="en-US"/>
        </w:rPr>
        <w:t xml:space="preserve">a systematic source of gender inequalities, </w:t>
      </w:r>
      <w:r w:rsidRPr="002D5960">
        <w:rPr>
          <w:color w:val="000000"/>
          <w:lang w:val="en-US"/>
        </w:rPr>
        <w:t xml:space="preserve">also of inequalities by class, race, ethnicity and national origin. </w:t>
      </w:r>
      <w:r>
        <w:rPr>
          <w:lang w:val="en-US"/>
        </w:rPr>
        <w:t>The imposition of care work as the primary responsibility of women is the material basis of gender inequalities not only because it is unpaid work. Also given time is a limited resource, it determines the extent to and the ways in which women c</w:t>
      </w:r>
      <w:r w:rsidR="001E5AEE">
        <w:rPr>
          <w:lang w:val="en-US"/>
        </w:rPr>
        <w:t xml:space="preserve">an participate in paid work, </w:t>
      </w:r>
      <w:r>
        <w:rPr>
          <w:lang w:val="en-US"/>
        </w:rPr>
        <w:t>earn income</w:t>
      </w:r>
      <w:r w:rsidR="001E5AEE">
        <w:rPr>
          <w:lang w:val="en-US"/>
        </w:rPr>
        <w:t xml:space="preserve"> and accumulate wealth</w:t>
      </w:r>
      <w:r>
        <w:rPr>
          <w:lang w:val="en-US"/>
        </w:rPr>
        <w:t xml:space="preserve">, enjoy time for leisure and self-development, participate in public pursuits such as politics and activism, and claim equal standing with men. </w:t>
      </w:r>
      <w:r w:rsidR="001E5AEE">
        <w:rPr>
          <w:color w:val="000000"/>
          <w:lang w:val="en-US"/>
        </w:rPr>
        <w:t xml:space="preserve">Empirical work from around the world on </w:t>
      </w:r>
      <w:r>
        <w:rPr>
          <w:color w:val="000000"/>
          <w:lang w:val="en-US"/>
        </w:rPr>
        <w:t>the gender wage gap, horizontal (industrial and occupational) gender segregation, vertical gender segregation and the glass ceiling</w:t>
      </w:r>
      <w:r w:rsidR="00D65F7C">
        <w:rPr>
          <w:color w:val="000000"/>
          <w:lang w:val="en-US"/>
        </w:rPr>
        <w:t xml:space="preserve">, </w:t>
      </w:r>
      <w:r w:rsidR="00D65F7C" w:rsidRPr="002D7746">
        <w:rPr>
          <w:lang w:val="en"/>
        </w:rPr>
        <w:t>gender inequalities in political rep</w:t>
      </w:r>
      <w:r w:rsidR="00D65F7C">
        <w:rPr>
          <w:lang w:val="en"/>
        </w:rPr>
        <w:t>resentation</w:t>
      </w:r>
      <w:r>
        <w:rPr>
          <w:color w:val="000000"/>
          <w:lang w:val="en-US"/>
        </w:rPr>
        <w:t xml:space="preserve"> </w:t>
      </w:r>
      <w:r w:rsidR="00D65F7C">
        <w:rPr>
          <w:lang w:val="en"/>
        </w:rPr>
        <w:t>and decision-making</w:t>
      </w:r>
      <w:r w:rsidR="00D65F7C">
        <w:rPr>
          <w:color w:val="000000"/>
          <w:lang w:val="en-US"/>
        </w:rPr>
        <w:t xml:space="preserve"> </w:t>
      </w:r>
      <w:r>
        <w:rPr>
          <w:color w:val="000000"/>
          <w:lang w:val="en-US"/>
        </w:rPr>
        <w:t xml:space="preserve">all </w:t>
      </w:r>
      <w:r w:rsidR="001E5AEE">
        <w:rPr>
          <w:color w:val="000000"/>
          <w:lang w:val="en-US"/>
        </w:rPr>
        <w:t>point to a close association</w:t>
      </w:r>
      <w:r>
        <w:rPr>
          <w:color w:val="000000"/>
          <w:lang w:val="en-US"/>
        </w:rPr>
        <w:t xml:space="preserve"> with pressures of </w:t>
      </w:r>
      <w:r w:rsidR="001E5AEE">
        <w:rPr>
          <w:color w:val="000000"/>
          <w:lang w:val="en-US"/>
        </w:rPr>
        <w:t>so-called ‘</w:t>
      </w:r>
      <w:r>
        <w:rPr>
          <w:color w:val="000000"/>
          <w:lang w:val="en-US"/>
        </w:rPr>
        <w:t>work-life balance</w:t>
      </w:r>
      <w:r w:rsidR="001E5AEE">
        <w:rPr>
          <w:color w:val="000000"/>
          <w:lang w:val="en-US"/>
        </w:rPr>
        <w:t>’</w:t>
      </w:r>
      <w:r>
        <w:rPr>
          <w:color w:val="000000"/>
          <w:lang w:val="en-US"/>
        </w:rPr>
        <w:t xml:space="preserve">. </w:t>
      </w:r>
      <w:r w:rsidR="001E5AEE">
        <w:rPr>
          <w:color w:val="000000"/>
          <w:lang w:val="en-US"/>
        </w:rPr>
        <w:t>Work-life balance actually refers to the difficulties of reconciling paid work and unpaid work subject to the limit of 24 hours a day.</w:t>
      </w:r>
      <w:r w:rsidR="00D65F7C">
        <w:rPr>
          <w:lang w:val="en"/>
        </w:rPr>
        <w:t xml:space="preserve"> </w:t>
      </w:r>
      <w:r w:rsidR="001E5AEE">
        <w:rPr>
          <w:lang w:val="en"/>
        </w:rPr>
        <w:t>G</w:t>
      </w:r>
      <w:r>
        <w:rPr>
          <w:color w:val="000000"/>
          <w:lang w:val="en-US"/>
        </w:rPr>
        <w:t>iven the gendered allocation of u</w:t>
      </w:r>
      <w:r w:rsidR="00D65F7C">
        <w:rPr>
          <w:color w:val="000000"/>
          <w:lang w:val="en-US"/>
        </w:rPr>
        <w:t xml:space="preserve">npaid </w:t>
      </w:r>
      <w:r w:rsidR="00D65F7C">
        <w:rPr>
          <w:color w:val="000000"/>
          <w:lang w:val="en-US"/>
        </w:rPr>
        <w:lastRenderedPageBreak/>
        <w:t>labor, work-life balance become</w:t>
      </w:r>
      <w:r>
        <w:rPr>
          <w:color w:val="000000"/>
          <w:lang w:val="en-US"/>
        </w:rPr>
        <w:t xml:space="preserve">s </w:t>
      </w:r>
      <w:r w:rsidR="001E5AEE">
        <w:rPr>
          <w:color w:val="000000"/>
          <w:lang w:val="en-US"/>
        </w:rPr>
        <w:t xml:space="preserve">predominantly </w:t>
      </w:r>
      <w:r>
        <w:rPr>
          <w:color w:val="000000"/>
          <w:lang w:val="en-US"/>
        </w:rPr>
        <w:t>a woman’s issue.</w:t>
      </w:r>
    </w:p>
    <w:p w14:paraId="084ADD50" w14:textId="3320A9B9" w:rsidR="00C072CF" w:rsidRPr="00E45942" w:rsidRDefault="00E45942" w:rsidP="00855E16">
      <w:pPr>
        <w:pStyle w:val="NormalWeb"/>
        <w:shd w:val="clear" w:color="auto" w:fill="FFFFFF"/>
        <w:spacing w:line="240" w:lineRule="auto"/>
        <w:jc w:val="both"/>
        <w:rPr>
          <w:lang w:val="en"/>
        </w:rPr>
      </w:pPr>
      <w:r>
        <w:rPr>
          <w:lang w:val="en"/>
        </w:rPr>
        <w:t>Needless to say, a</w:t>
      </w:r>
      <w:r w:rsidR="00DE7948">
        <w:rPr>
          <w:lang w:val="en"/>
        </w:rPr>
        <w:t xml:space="preserve">ll these hierarchies </w:t>
      </w:r>
      <w:r w:rsidR="00913591">
        <w:rPr>
          <w:lang w:val="en"/>
        </w:rPr>
        <w:t xml:space="preserve">of allocation of caring labor and their reflections on access to paid work and income, </w:t>
      </w:r>
      <w:r w:rsidR="00DE7948">
        <w:rPr>
          <w:lang w:val="en"/>
        </w:rPr>
        <w:t>play themselves out beyond gender, as multiple ineq</w:t>
      </w:r>
      <w:r w:rsidR="00900004">
        <w:rPr>
          <w:lang w:val="en"/>
        </w:rPr>
        <w:t>u</w:t>
      </w:r>
      <w:r w:rsidR="00DE7948">
        <w:rPr>
          <w:lang w:val="en"/>
        </w:rPr>
        <w:t>alities also by class and origin.</w:t>
      </w:r>
      <w:r w:rsidR="00BA5287">
        <w:rPr>
          <w:lang w:val="en"/>
        </w:rPr>
        <w:t xml:space="preserve"> </w:t>
      </w:r>
      <w:r w:rsidR="009A08C0">
        <w:rPr>
          <w:lang w:val="en"/>
        </w:rPr>
        <w:t xml:space="preserve">In the absence of publically provided social care services, affordability of market substitutes for unpaid labor (such as child care centers or paid domestic help) presents a more binding problem for women from low-income households. </w:t>
      </w:r>
      <w:r w:rsidR="00CF4E81">
        <w:rPr>
          <w:lang w:val="en"/>
        </w:rPr>
        <w:t>International c</w:t>
      </w:r>
      <w:r w:rsidR="00BA5287">
        <w:rPr>
          <w:lang w:val="en"/>
        </w:rPr>
        <w:t>are migration constitute</w:t>
      </w:r>
      <w:r w:rsidR="001173A8">
        <w:rPr>
          <w:lang w:val="en"/>
        </w:rPr>
        <w:t>s</w:t>
      </w:r>
      <w:r w:rsidR="00BA5287">
        <w:rPr>
          <w:lang w:val="en"/>
        </w:rPr>
        <w:t xml:space="preserve"> </w:t>
      </w:r>
      <w:r w:rsidR="001173A8">
        <w:rPr>
          <w:lang w:val="en"/>
        </w:rPr>
        <w:t xml:space="preserve">an </w:t>
      </w:r>
      <w:r w:rsidR="000306B3">
        <w:rPr>
          <w:lang w:val="en"/>
        </w:rPr>
        <w:t>epitome</w:t>
      </w:r>
      <w:r w:rsidR="00BA5287">
        <w:rPr>
          <w:lang w:val="en"/>
        </w:rPr>
        <w:t xml:space="preserve"> of these multiple inequalities. For women of higher socio-economic status in the North </w:t>
      </w:r>
      <w:r w:rsidR="00913591">
        <w:rPr>
          <w:lang w:val="en"/>
        </w:rPr>
        <w:t>as well as in the South</w:t>
      </w:r>
      <w:r w:rsidR="00BA5287">
        <w:rPr>
          <w:lang w:val="en"/>
        </w:rPr>
        <w:t xml:space="preserve">, their </w:t>
      </w:r>
      <w:r w:rsidR="00E46B25">
        <w:rPr>
          <w:lang w:val="en"/>
        </w:rPr>
        <w:t>engagement in the labor market ha</w:t>
      </w:r>
      <w:r w:rsidR="00BA5287">
        <w:rPr>
          <w:lang w:val="en"/>
        </w:rPr>
        <w:t xml:space="preserve">s </w:t>
      </w:r>
      <w:r w:rsidR="00E46B25">
        <w:rPr>
          <w:lang w:val="en"/>
        </w:rPr>
        <w:t xml:space="preserve">been </w:t>
      </w:r>
      <w:r w:rsidR="00BA5287">
        <w:rPr>
          <w:lang w:val="en"/>
        </w:rPr>
        <w:t>made possible</w:t>
      </w:r>
      <w:r w:rsidR="00E46B25">
        <w:rPr>
          <w:lang w:val="en"/>
        </w:rPr>
        <w:t xml:space="preserve"> to a large extent</w:t>
      </w:r>
      <w:r w:rsidR="00BA5287">
        <w:rPr>
          <w:lang w:val="en"/>
        </w:rPr>
        <w:t xml:space="preserve"> by access to low cost caring labor of migrant women of lower socioeconomic status from rural areas or from the South. </w:t>
      </w:r>
      <w:r w:rsidR="00913591">
        <w:rPr>
          <w:lang w:val="en"/>
        </w:rPr>
        <w:t>I</w:t>
      </w:r>
      <w:r w:rsidR="00B574F0">
        <w:rPr>
          <w:lang w:val="en"/>
        </w:rPr>
        <w:t xml:space="preserve">nternational </w:t>
      </w:r>
      <w:r w:rsidR="001402AE">
        <w:rPr>
          <w:lang w:val="en"/>
        </w:rPr>
        <w:t>or rural-to-urban</w:t>
      </w:r>
      <w:r w:rsidR="00616283">
        <w:rPr>
          <w:lang w:val="en"/>
        </w:rPr>
        <w:t xml:space="preserve"> </w:t>
      </w:r>
      <w:r w:rsidR="00B574F0">
        <w:rPr>
          <w:lang w:val="en"/>
        </w:rPr>
        <w:t xml:space="preserve">care migration </w:t>
      </w:r>
      <w:r w:rsidR="00AB4BBE">
        <w:rPr>
          <w:lang w:val="en"/>
        </w:rPr>
        <w:t>provides a low cost solution to</w:t>
      </w:r>
      <w:r w:rsidR="00B574F0">
        <w:rPr>
          <w:lang w:val="en"/>
        </w:rPr>
        <w:t xml:space="preserve"> </w:t>
      </w:r>
      <w:r w:rsidR="00B574F0" w:rsidRPr="00B574F0">
        <w:rPr>
          <w:lang w:val="en"/>
        </w:rPr>
        <w:t>t</w:t>
      </w:r>
      <w:r w:rsidR="00AB4BBE">
        <w:rPr>
          <w:rStyle w:val="addmd1"/>
          <w:color w:val="333333"/>
          <w:sz w:val="24"/>
          <w:szCs w:val="24"/>
        </w:rPr>
        <w:t xml:space="preserve">he crisis of care in the </w:t>
      </w:r>
      <w:r w:rsidR="001402AE">
        <w:rPr>
          <w:rStyle w:val="addmd1"/>
          <w:color w:val="333333"/>
          <w:sz w:val="24"/>
          <w:szCs w:val="24"/>
        </w:rPr>
        <w:t xml:space="preserve">developed economies of the </w:t>
      </w:r>
      <w:r w:rsidR="00AB4BBE">
        <w:rPr>
          <w:rStyle w:val="addmd1"/>
          <w:color w:val="333333"/>
          <w:sz w:val="24"/>
          <w:szCs w:val="24"/>
        </w:rPr>
        <w:t>North</w:t>
      </w:r>
      <w:r w:rsidR="001402AE">
        <w:rPr>
          <w:rStyle w:val="addmd1"/>
          <w:color w:val="333333"/>
          <w:sz w:val="24"/>
          <w:szCs w:val="24"/>
        </w:rPr>
        <w:t>. It also provides a low cost solution for households with higher purchasing power</w:t>
      </w:r>
      <w:r w:rsidR="00616283">
        <w:rPr>
          <w:rStyle w:val="addmd1"/>
          <w:color w:val="333333"/>
          <w:sz w:val="24"/>
          <w:szCs w:val="24"/>
        </w:rPr>
        <w:t xml:space="preserve"> </w:t>
      </w:r>
      <w:r w:rsidR="001402AE">
        <w:rPr>
          <w:rStyle w:val="addmd1"/>
          <w:color w:val="333333"/>
          <w:sz w:val="24"/>
          <w:szCs w:val="24"/>
        </w:rPr>
        <w:t xml:space="preserve">in </w:t>
      </w:r>
      <w:r w:rsidR="00616283">
        <w:rPr>
          <w:rStyle w:val="addmd1"/>
          <w:color w:val="333333"/>
          <w:sz w:val="24"/>
          <w:szCs w:val="24"/>
        </w:rPr>
        <w:t>the South</w:t>
      </w:r>
      <w:r w:rsidR="001402AE">
        <w:rPr>
          <w:rStyle w:val="addmd1"/>
          <w:color w:val="333333"/>
          <w:sz w:val="24"/>
          <w:szCs w:val="24"/>
        </w:rPr>
        <w:t>. This solution, however, comes</w:t>
      </w:r>
      <w:r w:rsidR="00616283">
        <w:rPr>
          <w:rStyle w:val="addmd1"/>
          <w:color w:val="333333"/>
          <w:sz w:val="24"/>
          <w:szCs w:val="24"/>
        </w:rPr>
        <w:t xml:space="preserve"> </w:t>
      </w:r>
      <w:r w:rsidR="00AB4BBE">
        <w:rPr>
          <w:rStyle w:val="addmd1"/>
          <w:color w:val="333333"/>
          <w:sz w:val="24"/>
          <w:szCs w:val="24"/>
        </w:rPr>
        <w:t>a</w:t>
      </w:r>
      <w:r w:rsidR="00616283">
        <w:rPr>
          <w:rStyle w:val="addmd1"/>
          <w:color w:val="333333"/>
          <w:sz w:val="24"/>
          <w:szCs w:val="24"/>
        </w:rPr>
        <w:t xml:space="preserve">t the cost of </w:t>
      </w:r>
      <w:r w:rsidR="00C072CF" w:rsidRPr="00B574F0">
        <w:rPr>
          <w:rStyle w:val="addmd1"/>
          <w:color w:val="333333"/>
          <w:sz w:val="24"/>
          <w:szCs w:val="24"/>
        </w:rPr>
        <w:t>generat</w:t>
      </w:r>
      <w:r w:rsidR="001173A8">
        <w:rPr>
          <w:rStyle w:val="addmd1"/>
          <w:color w:val="333333"/>
          <w:sz w:val="24"/>
          <w:szCs w:val="24"/>
        </w:rPr>
        <w:t>ing</w:t>
      </w:r>
      <w:r w:rsidR="00C072CF" w:rsidRPr="00B574F0">
        <w:rPr>
          <w:rStyle w:val="addmd1"/>
          <w:color w:val="333333"/>
          <w:sz w:val="24"/>
          <w:szCs w:val="24"/>
        </w:rPr>
        <w:t xml:space="preserve"> another crisis of care for </w:t>
      </w:r>
      <w:r w:rsidR="00616283">
        <w:rPr>
          <w:rStyle w:val="addmd1"/>
          <w:color w:val="333333"/>
          <w:sz w:val="24"/>
          <w:szCs w:val="24"/>
        </w:rPr>
        <w:t xml:space="preserve">lower income </w:t>
      </w:r>
      <w:r w:rsidR="00C072CF" w:rsidRPr="00B574F0">
        <w:rPr>
          <w:rStyle w:val="addmd1"/>
          <w:color w:val="333333"/>
          <w:sz w:val="24"/>
          <w:szCs w:val="24"/>
        </w:rPr>
        <w:t>families left behind</w:t>
      </w:r>
      <w:r w:rsidR="00913591">
        <w:rPr>
          <w:rStyle w:val="addmd1"/>
          <w:color w:val="333333"/>
          <w:sz w:val="24"/>
          <w:szCs w:val="24"/>
        </w:rPr>
        <w:t xml:space="preserve"> </w:t>
      </w:r>
      <w:r w:rsidR="00616283">
        <w:rPr>
          <w:rStyle w:val="addmd1"/>
          <w:color w:val="333333"/>
          <w:sz w:val="24"/>
          <w:szCs w:val="24"/>
        </w:rPr>
        <w:t>in the South (</w:t>
      </w:r>
      <w:r w:rsidR="00616283">
        <w:rPr>
          <w:lang w:val="en"/>
        </w:rPr>
        <w:t xml:space="preserve">Beneria </w:t>
      </w:r>
      <w:r w:rsidR="00913591">
        <w:rPr>
          <w:lang w:val="en"/>
        </w:rPr>
        <w:t>2008)</w:t>
      </w:r>
      <w:r w:rsidR="00C072CF" w:rsidRPr="00B574F0">
        <w:rPr>
          <w:rStyle w:val="addmd1"/>
          <w:color w:val="333333"/>
          <w:sz w:val="24"/>
          <w:szCs w:val="24"/>
        </w:rPr>
        <w:t>.</w:t>
      </w:r>
    </w:p>
    <w:p w14:paraId="3B18FB90" w14:textId="541697EA" w:rsidR="001813F0" w:rsidRDefault="00CF4E81" w:rsidP="00855E16">
      <w:pPr>
        <w:pStyle w:val="NormalWeb"/>
        <w:spacing w:line="240" w:lineRule="auto"/>
        <w:jc w:val="both"/>
        <w:rPr>
          <w:lang w:val="en-US"/>
        </w:rPr>
      </w:pPr>
      <w:r>
        <w:rPr>
          <w:lang w:val="en-US"/>
        </w:rPr>
        <w:t xml:space="preserve">Historically, a move towards </w:t>
      </w:r>
      <w:r w:rsidR="00F65F9C">
        <w:rPr>
          <w:lang w:val="en-US"/>
        </w:rPr>
        <w:t xml:space="preserve">relatively </w:t>
      </w:r>
      <w:r>
        <w:rPr>
          <w:lang w:val="en-US"/>
        </w:rPr>
        <w:t xml:space="preserve">more egalitarian care regimes </w:t>
      </w:r>
      <w:r w:rsidR="00F65F9C">
        <w:rPr>
          <w:lang w:val="en-US"/>
        </w:rPr>
        <w:t xml:space="preserve">under capitalism </w:t>
      </w:r>
      <w:r w:rsidR="009A08C0">
        <w:rPr>
          <w:lang w:val="en-US"/>
        </w:rPr>
        <w:t>has</w:t>
      </w:r>
      <w:r>
        <w:rPr>
          <w:lang w:val="en-US"/>
        </w:rPr>
        <w:t xml:space="preserve"> taken place </w:t>
      </w:r>
      <w:r w:rsidR="00E51691">
        <w:rPr>
          <w:lang w:val="en-US"/>
        </w:rPr>
        <w:t xml:space="preserve">on condition of robust and </w:t>
      </w:r>
      <w:r w:rsidR="00515363">
        <w:rPr>
          <w:lang w:val="en-US"/>
        </w:rPr>
        <w:t xml:space="preserve">stable </w:t>
      </w:r>
      <w:r w:rsidR="00E51691">
        <w:rPr>
          <w:lang w:val="en-US"/>
        </w:rPr>
        <w:t xml:space="preserve">macroeconomic </w:t>
      </w:r>
      <w:r w:rsidR="00515363">
        <w:rPr>
          <w:lang w:val="en-US"/>
        </w:rPr>
        <w:t>growth</w:t>
      </w:r>
      <w:r w:rsidR="00E51691">
        <w:rPr>
          <w:lang w:val="en-US"/>
        </w:rPr>
        <w:t xml:space="preserve"> with a capacity for high employment </w:t>
      </w:r>
      <w:r w:rsidR="009A08C0">
        <w:rPr>
          <w:lang w:val="en-US"/>
        </w:rPr>
        <w:t>generation</w:t>
      </w:r>
      <w:r w:rsidR="001D442C">
        <w:rPr>
          <w:lang w:val="en-US"/>
        </w:rPr>
        <w:t xml:space="preserve"> (İlkkaracan 2010</w:t>
      </w:r>
      <w:r w:rsidR="00D96EC8">
        <w:rPr>
          <w:lang w:val="en-US"/>
        </w:rPr>
        <w:t>; 2012b</w:t>
      </w:r>
      <w:r w:rsidR="001D442C">
        <w:rPr>
          <w:lang w:val="en-US"/>
        </w:rPr>
        <w:t>)</w:t>
      </w:r>
      <w:r w:rsidR="001173A8">
        <w:rPr>
          <w:lang w:val="en-US"/>
        </w:rPr>
        <w:t>. Europe in the post-WWII period, the so-</w:t>
      </w:r>
      <w:r w:rsidR="001402AE">
        <w:rPr>
          <w:lang w:val="en-US"/>
        </w:rPr>
        <w:t>called golden age of capitalism</w:t>
      </w:r>
      <w:r w:rsidR="001173A8">
        <w:rPr>
          <w:lang w:val="en-US"/>
        </w:rPr>
        <w:t xml:space="preserve"> or East Asian tigers in the post-1980 export-led growth period </w:t>
      </w:r>
      <w:r w:rsidR="009A08C0">
        <w:rPr>
          <w:lang w:val="en-US"/>
        </w:rPr>
        <w:t>constitute such historical</w:t>
      </w:r>
      <w:r w:rsidR="001173A8">
        <w:rPr>
          <w:lang w:val="en-US"/>
        </w:rPr>
        <w:t xml:space="preserve"> examples. </w:t>
      </w:r>
      <w:r w:rsidR="001F7AAB">
        <w:rPr>
          <w:lang w:val="en-US"/>
        </w:rPr>
        <w:t xml:space="preserve">These </w:t>
      </w:r>
      <w:r w:rsidR="00AB4BBE">
        <w:rPr>
          <w:lang w:val="en-US"/>
        </w:rPr>
        <w:t>conjecturally specific growth experiences</w:t>
      </w:r>
      <w:r w:rsidR="001F7AAB">
        <w:rPr>
          <w:lang w:val="en-US"/>
        </w:rPr>
        <w:t xml:space="preserve"> </w:t>
      </w:r>
      <w:r>
        <w:rPr>
          <w:lang w:val="en-US"/>
        </w:rPr>
        <w:t>enabl</w:t>
      </w:r>
      <w:r w:rsidR="00AB4BBE">
        <w:rPr>
          <w:lang w:val="en-US"/>
        </w:rPr>
        <w:t>ed</w:t>
      </w:r>
      <w:r>
        <w:rPr>
          <w:lang w:val="en-US"/>
        </w:rPr>
        <w:t xml:space="preserve"> a</w:t>
      </w:r>
      <w:r w:rsidR="00AB4BBE">
        <w:rPr>
          <w:lang w:val="en-US"/>
        </w:rPr>
        <w:t xml:space="preserve"> </w:t>
      </w:r>
      <w:r w:rsidR="000544F7">
        <w:rPr>
          <w:lang w:val="en-US"/>
        </w:rPr>
        <w:t xml:space="preserve">fortunate </w:t>
      </w:r>
      <w:r>
        <w:rPr>
          <w:lang w:val="en-US"/>
        </w:rPr>
        <w:t>combination of a</w:t>
      </w:r>
      <w:r w:rsidR="00AB4BBE">
        <w:rPr>
          <w:lang w:val="en-US"/>
        </w:rPr>
        <w:t>mple</w:t>
      </w:r>
      <w:r>
        <w:rPr>
          <w:lang w:val="en-US"/>
        </w:rPr>
        <w:t xml:space="preserve"> labor </w:t>
      </w:r>
      <w:r w:rsidR="000544F7">
        <w:rPr>
          <w:lang w:val="en-US"/>
        </w:rPr>
        <w:t>conditions</w:t>
      </w:r>
      <w:r w:rsidR="000544F7" w:rsidRPr="000544F7">
        <w:rPr>
          <w:lang w:val="en-US"/>
        </w:rPr>
        <w:t xml:space="preserve"> </w:t>
      </w:r>
      <w:r w:rsidR="000544F7">
        <w:rPr>
          <w:lang w:val="en-US"/>
        </w:rPr>
        <w:t xml:space="preserve">and a generous social welfare state. On the one hand, </w:t>
      </w:r>
      <w:r w:rsidR="00AB4BBE">
        <w:rPr>
          <w:lang w:val="en-US"/>
        </w:rPr>
        <w:t xml:space="preserve">strong employment demand growth </w:t>
      </w:r>
      <w:r w:rsidR="000544F7">
        <w:rPr>
          <w:lang w:val="en-US"/>
        </w:rPr>
        <w:t>(</w:t>
      </w:r>
      <w:r w:rsidR="00AB4BBE">
        <w:rPr>
          <w:lang w:val="en-US"/>
        </w:rPr>
        <w:t>with decent jobs</w:t>
      </w:r>
      <w:r w:rsidR="000544F7">
        <w:rPr>
          <w:lang w:val="en-US"/>
        </w:rPr>
        <w:t>) triggered</w:t>
      </w:r>
      <w:r w:rsidR="00AB4BBE">
        <w:rPr>
          <w:lang w:val="en-US"/>
        </w:rPr>
        <w:t xml:space="preserve"> a </w:t>
      </w:r>
      <w:r>
        <w:rPr>
          <w:lang w:val="en-US"/>
        </w:rPr>
        <w:t xml:space="preserve">market pull </w:t>
      </w:r>
      <w:r>
        <w:rPr>
          <w:lang w:val="en-US"/>
        </w:rPr>
        <w:lastRenderedPageBreak/>
        <w:t>effect on women</w:t>
      </w:r>
      <w:r w:rsidR="000544F7">
        <w:rPr>
          <w:lang w:val="en-US"/>
        </w:rPr>
        <w:t xml:space="preserve"> while</w:t>
      </w:r>
      <w:r>
        <w:rPr>
          <w:lang w:val="en-US"/>
        </w:rPr>
        <w:t xml:space="preserve"> </w:t>
      </w:r>
      <w:r w:rsidR="000544F7">
        <w:rPr>
          <w:lang w:val="en-US"/>
        </w:rPr>
        <w:t>they had access to publically provisioned social</w:t>
      </w:r>
      <w:r w:rsidR="00F65F9C">
        <w:rPr>
          <w:lang w:val="en-US"/>
        </w:rPr>
        <w:t xml:space="preserve"> </w:t>
      </w:r>
      <w:r>
        <w:rPr>
          <w:lang w:val="en-US"/>
        </w:rPr>
        <w:t xml:space="preserve">care services. </w:t>
      </w:r>
      <w:r w:rsidR="001813F0">
        <w:rPr>
          <w:lang w:val="en-US"/>
        </w:rPr>
        <w:t>I</w:t>
      </w:r>
      <w:r w:rsidR="0029338E">
        <w:rPr>
          <w:lang w:val="en-US"/>
        </w:rPr>
        <w:t xml:space="preserve">n these best case </w:t>
      </w:r>
      <w:r w:rsidR="001813F0">
        <w:rPr>
          <w:lang w:val="en-US"/>
        </w:rPr>
        <w:t>example</w:t>
      </w:r>
      <w:r w:rsidR="0029338E">
        <w:rPr>
          <w:lang w:val="en-US"/>
        </w:rPr>
        <w:t>s</w:t>
      </w:r>
      <w:r w:rsidR="001813F0">
        <w:rPr>
          <w:lang w:val="en-US"/>
        </w:rPr>
        <w:t xml:space="preserve">, </w:t>
      </w:r>
      <w:r w:rsidR="00C71435">
        <w:rPr>
          <w:lang w:val="en-US"/>
        </w:rPr>
        <w:t xml:space="preserve">women’s unpaid work is reduced </w:t>
      </w:r>
      <w:r w:rsidR="000544F7">
        <w:rPr>
          <w:lang w:val="en-US"/>
        </w:rPr>
        <w:t>through three channels:</w:t>
      </w:r>
      <w:r w:rsidR="00C71435">
        <w:rPr>
          <w:lang w:val="en-US"/>
        </w:rPr>
        <w:t xml:space="preserve"> </w:t>
      </w:r>
      <w:r w:rsidR="000544F7">
        <w:rPr>
          <w:lang w:val="en-US"/>
        </w:rPr>
        <w:t>Social state enabling access to public</w:t>
      </w:r>
      <w:r w:rsidR="00AB4BBE">
        <w:rPr>
          <w:lang w:val="en-US"/>
        </w:rPr>
        <w:t xml:space="preserve"> </w:t>
      </w:r>
      <w:r w:rsidR="00F65F9C">
        <w:rPr>
          <w:lang w:val="en-US"/>
        </w:rPr>
        <w:t xml:space="preserve">care </w:t>
      </w:r>
      <w:r w:rsidR="001813F0">
        <w:rPr>
          <w:lang w:val="en-US"/>
        </w:rPr>
        <w:t>services</w:t>
      </w:r>
      <w:r w:rsidR="000544F7">
        <w:rPr>
          <w:lang w:val="en-US"/>
        </w:rPr>
        <w:t>; high wages enabling affordability of market substitutes</w:t>
      </w:r>
      <w:r w:rsidR="007566C9">
        <w:rPr>
          <w:lang w:val="en-US"/>
        </w:rPr>
        <w:t xml:space="preserve"> and paid care leave options that enable women to stay attached to the labor market without being necessarily penalized childbearing or other care responsibilities. Through these channels</w:t>
      </w:r>
      <w:r w:rsidR="00F65F9C">
        <w:rPr>
          <w:lang w:val="en-US"/>
        </w:rPr>
        <w:t xml:space="preserve"> </w:t>
      </w:r>
      <w:r w:rsidR="00AB4BBE">
        <w:rPr>
          <w:lang w:val="en-US"/>
        </w:rPr>
        <w:t>caring labor is redistributed from unpaid female labor in the private sphere to (under)paid</w:t>
      </w:r>
      <w:r w:rsidR="007566C9">
        <w:rPr>
          <w:lang w:val="en-US"/>
        </w:rPr>
        <w:t xml:space="preserve">, </w:t>
      </w:r>
      <w:r w:rsidR="00AB4BBE">
        <w:rPr>
          <w:lang w:val="en-US"/>
        </w:rPr>
        <w:t>predomina</w:t>
      </w:r>
      <w:r w:rsidR="007566C9">
        <w:rPr>
          <w:lang w:val="en-US"/>
        </w:rPr>
        <w:t>ntly female</w:t>
      </w:r>
      <w:r w:rsidR="00AB4BBE">
        <w:rPr>
          <w:lang w:val="en-US"/>
        </w:rPr>
        <w:t xml:space="preserve"> labor in the public</w:t>
      </w:r>
      <w:r w:rsidR="007566C9">
        <w:rPr>
          <w:lang w:val="en-US"/>
        </w:rPr>
        <w:t xml:space="preserve"> </w:t>
      </w:r>
      <w:r w:rsidR="00AB4BBE">
        <w:rPr>
          <w:lang w:val="en-US"/>
        </w:rPr>
        <w:t>sphere</w:t>
      </w:r>
      <w:r w:rsidR="007566C9">
        <w:rPr>
          <w:lang w:val="en-US"/>
        </w:rPr>
        <w:t>. Time-use studies exhibit great stability in the hours that men allocate t</w:t>
      </w:r>
      <w:r w:rsidR="002031F6">
        <w:rPr>
          <w:lang w:val="en-US"/>
        </w:rPr>
        <w:t xml:space="preserve">o unpaid work indicating that </w:t>
      </w:r>
      <w:r w:rsidR="007566C9">
        <w:rPr>
          <w:lang w:val="en-US"/>
        </w:rPr>
        <w:t xml:space="preserve">redistribution from unpaid female to unpaid male labor in the household is very limited. </w:t>
      </w:r>
      <w:r w:rsidR="001813F0">
        <w:rPr>
          <w:lang w:val="en-US"/>
        </w:rPr>
        <w:t>The exceptional cases are</w:t>
      </w:r>
      <w:r w:rsidR="001B1898">
        <w:rPr>
          <w:lang w:val="en-US"/>
        </w:rPr>
        <w:t xml:space="preserve"> Scandinavian countries, where </w:t>
      </w:r>
      <w:r w:rsidR="001813F0">
        <w:rPr>
          <w:lang w:val="en-US"/>
        </w:rPr>
        <w:t>policy measures such as full</w:t>
      </w:r>
      <w:r w:rsidR="001B1898">
        <w:rPr>
          <w:lang w:val="en-US"/>
        </w:rPr>
        <w:t>y paid, flexible parental leave provided incentives for</w:t>
      </w:r>
      <w:r w:rsidR="001813F0">
        <w:rPr>
          <w:lang w:val="en-US"/>
        </w:rPr>
        <w:t xml:space="preserve"> men </w:t>
      </w:r>
      <w:r w:rsidR="001B1898">
        <w:rPr>
          <w:lang w:val="en-US"/>
        </w:rPr>
        <w:t>to also increase</w:t>
      </w:r>
      <w:r w:rsidR="001813F0">
        <w:rPr>
          <w:lang w:val="en-US"/>
        </w:rPr>
        <w:t xml:space="preserve"> their unpaid caring labor hours</w:t>
      </w:r>
      <w:r w:rsidR="00AB4BBE">
        <w:rPr>
          <w:lang w:val="en-US"/>
        </w:rPr>
        <w:t xml:space="preserve"> (i.e. caring labor is redistributed from paid and unpaid female to paid male labor in the private sphere).</w:t>
      </w:r>
      <w:r w:rsidR="001B1898">
        <w:rPr>
          <w:rStyle w:val="FootnoteReference"/>
          <w:lang w:val="en-US"/>
        </w:rPr>
        <w:footnoteReference w:id="6"/>
      </w:r>
    </w:p>
    <w:p w14:paraId="48779150" w14:textId="4DA33DE1" w:rsidR="00515363" w:rsidRDefault="00B17BC0" w:rsidP="00855E16">
      <w:pPr>
        <w:pStyle w:val="NormalWeb"/>
        <w:spacing w:line="240" w:lineRule="auto"/>
        <w:jc w:val="both"/>
        <w:rPr>
          <w:lang w:val="en-US"/>
        </w:rPr>
      </w:pPr>
      <w:r>
        <w:rPr>
          <w:lang w:val="en-US"/>
        </w:rPr>
        <w:t>T</w:t>
      </w:r>
      <w:r w:rsidR="00D639CD">
        <w:rPr>
          <w:lang w:val="en-US"/>
        </w:rPr>
        <w:t>hese best-</w:t>
      </w:r>
      <w:r w:rsidR="001813F0">
        <w:rPr>
          <w:lang w:val="en-US"/>
        </w:rPr>
        <w:t xml:space="preserve">case examples not only represent a </w:t>
      </w:r>
      <w:r w:rsidR="004C0C03">
        <w:rPr>
          <w:lang w:val="en-US"/>
        </w:rPr>
        <w:t xml:space="preserve">relative </w:t>
      </w:r>
      <w:r w:rsidR="001813F0">
        <w:rPr>
          <w:lang w:val="en-US"/>
        </w:rPr>
        <w:t xml:space="preserve">minority of the world population, but also </w:t>
      </w:r>
      <w:r w:rsidR="00D20587">
        <w:rPr>
          <w:lang w:val="en-US"/>
        </w:rPr>
        <w:t xml:space="preserve">even in these best cases, </w:t>
      </w:r>
      <w:r w:rsidR="001813F0">
        <w:rPr>
          <w:lang w:val="en-US"/>
        </w:rPr>
        <w:t>inequalities continue to persist in different forms</w:t>
      </w:r>
      <w:r w:rsidR="001813F0" w:rsidRPr="00242417">
        <w:rPr>
          <w:lang w:val="en-US"/>
        </w:rPr>
        <w:t xml:space="preserve">. </w:t>
      </w:r>
      <w:r w:rsidR="00242417" w:rsidRPr="00043C5F">
        <w:rPr>
          <w:lang w:val="en-US"/>
        </w:rPr>
        <w:t xml:space="preserve">As women increasingly engage in the labor market to become income earners, they continue to be primarily responsible for </w:t>
      </w:r>
      <w:r w:rsidR="00D20587">
        <w:rPr>
          <w:lang w:val="en-US"/>
        </w:rPr>
        <w:t xml:space="preserve">the segment of </w:t>
      </w:r>
      <w:r w:rsidRPr="00043C5F">
        <w:rPr>
          <w:lang w:val="en-US"/>
        </w:rPr>
        <w:t xml:space="preserve">unpaid </w:t>
      </w:r>
      <w:r w:rsidR="00242417" w:rsidRPr="00043C5F">
        <w:rPr>
          <w:lang w:val="en-US"/>
        </w:rPr>
        <w:t>caring labor</w:t>
      </w:r>
      <w:r w:rsidR="00D20587">
        <w:rPr>
          <w:lang w:val="en-US"/>
        </w:rPr>
        <w:t xml:space="preserve"> that resists commodification</w:t>
      </w:r>
      <w:r w:rsidR="004C0C03" w:rsidRPr="00043C5F">
        <w:rPr>
          <w:lang w:val="en-US"/>
        </w:rPr>
        <w:t xml:space="preserve">. Hence access to </w:t>
      </w:r>
      <w:r w:rsidR="001D442C">
        <w:rPr>
          <w:lang w:val="en-US"/>
        </w:rPr>
        <w:t>the labor market</w:t>
      </w:r>
      <w:r w:rsidR="004C0C03" w:rsidRPr="00043C5F">
        <w:rPr>
          <w:lang w:val="en-US"/>
        </w:rPr>
        <w:t xml:space="preserve"> comes</w:t>
      </w:r>
      <w:r w:rsidR="00242417" w:rsidRPr="00043C5F">
        <w:rPr>
          <w:lang w:val="en-US"/>
        </w:rPr>
        <w:t xml:space="preserve"> at the</w:t>
      </w:r>
      <w:r w:rsidRPr="00043C5F">
        <w:rPr>
          <w:lang w:val="en-US"/>
        </w:rPr>
        <w:t xml:space="preserve"> cost of longer working hours -</w:t>
      </w:r>
      <w:r w:rsidR="00242417" w:rsidRPr="00043C5F">
        <w:rPr>
          <w:lang w:val="en-US"/>
        </w:rPr>
        <w:t>paid and unpaid combined</w:t>
      </w:r>
      <w:r w:rsidRPr="00043C5F">
        <w:rPr>
          <w:lang w:val="en-US"/>
        </w:rPr>
        <w:t>-</w:t>
      </w:r>
      <w:r w:rsidR="00242417" w:rsidRPr="00043C5F">
        <w:rPr>
          <w:lang w:val="en-US"/>
        </w:rPr>
        <w:t xml:space="preserve"> and growing tensions as women attempt to </w:t>
      </w:r>
      <w:r w:rsidR="004C0C03" w:rsidRPr="00043C5F">
        <w:rPr>
          <w:lang w:val="en-US"/>
        </w:rPr>
        <w:t>reconcile</w:t>
      </w:r>
      <w:r w:rsidR="00242417" w:rsidRPr="00043C5F">
        <w:rPr>
          <w:lang w:val="en-US"/>
        </w:rPr>
        <w:t xml:space="preserve"> their new roles </w:t>
      </w:r>
      <w:r w:rsidR="004C0C03" w:rsidRPr="00043C5F">
        <w:rPr>
          <w:lang w:val="en-US"/>
        </w:rPr>
        <w:t>as paid wor</w:t>
      </w:r>
      <w:r w:rsidR="00242417" w:rsidRPr="00043C5F">
        <w:rPr>
          <w:lang w:val="en-US"/>
        </w:rPr>
        <w:t>k</w:t>
      </w:r>
      <w:r w:rsidR="004C0C03" w:rsidRPr="00043C5F">
        <w:rPr>
          <w:lang w:val="en-US"/>
        </w:rPr>
        <w:t>e</w:t>
      </w:r>
      <w:r w:rsidR="00242417" w:rsidRPr="00043C5F">
        <w:rPr>
          <w:lang w:val="en-US"/>
        </w:rPr>
        <w:t>rs with their traditional roles as carers. While g</w:t>
      </w:r>
      <w:r w:rsidR="00C71435" w:rsidRPr="00043C5F">
        <w:rPr>
          <w:lang w:val="en-US"/>
        </w:rPr>
        <w:t xml:space="preserve">ender </w:t>
      </w:r>
      <w:r w:rsidR="0029338E" w:rsidRPr="00043C5F">
        <w:rPr>
          <w:lang w:val="en-US"/>
        </w:rPr>
        <w:t xml:space="preserve">employment gaps </w:t>
      </w:r>
      <w:r w:rsidR="00242417" w:rsidRPr="00043C5F">
        <w:rPr>
          <w:lang w:val="en-US"/>
        </w:rPr>
        <w:t xml:space="preserve">narrow </w:t>
      </w:r>
      <w:r w:rsidR="00C71435" w:rsidRPr="00043C5F">
        <w:rPr>
          <w:lang w:val="en-US"/>
        </w:rPr>
        <w:t>to a large extent,</w:t>
      </w:r>
      <w:r w:rsidR="00E46B25" w:rsidRPr="00043C5F">
        <w:rPr>
          <w:lang w:val="en-US"/>
        </w:rPr>
        <w:t xml:space="preserve"> </w:t>
      </w:r>
      <w:r w:rsidR="00C71435" w:rsidRPr="00043C5F">
        <w:rPr>
          <w:lang w:val="en-US"/>
        </w:rPr>
        <w:t xml:space="preserve">vertical and </w:t>
      </w:r>
      <w:r w:rsidR="00C71435" w:rsidRPr="00043C5F">
        <w:rPr>
          <w:lang w:val="en-US"/>
        </w:rPr>
        <w:lastRenderedPageBreak/>
        <w:t xml:space="preserve">horizontal </w:t>
      </w:r>
      <w:r w:rsidR="0029338E" w:rsidRPr="00043C5F">
        <w:rPr>
          <w:lang w:val="en-US"/>
        </w:rPr>
        <w:t xml:space="preserve">gender segregation and </w:t>
      </w:r>
      <w:r w:rsidR="009D1675" w:rsidRPr="00043C5F">
        <w:rPr>
          <w:lang w:val="en-US"/>
        </w:rPr>
        <w:t xml:space="preserve">wage gaps </w:t>
      </w:r>
      <w:r w:rsidR="00C71435" w:rsidRPr="00043C5F">
        <w:rPr>
          <w:lang w:val="en-US"/>
        </w:rPr>
        <w:t xml:space="preserve">continue to </w:t>
      </w:r>
      <w:r w:rsidR="00E46B25" w:rsidRPr="00043C5F">
        <w:rPr>
          <w:lang w:val="en-US"/>
        </w:rPr>
        <w:t>persist</w:t>
      </w:r>
      <w:r w:rsidR="00C71435" w:rsidRPr="00043C5F">
        <w:rPr>
          <w:lang w:val="en-US"/>
        </w:rPr>
        <w:t xml:space="preserve">, reflecting women’s unequal </w:t>
      </w:r>
      <w:r w:rsidR="00E46B25" w:rsidRPr="00043C5F">
        <w:rPr>
          <w:lang w:val="en-US"/>
        </w:rPr>
        <w:t xml:space="preserve">share of the care </w:t>
      </w:r>
      <w:r w:rsidR="00C71435" w:rsidRPr="00043C5F">
        <w:rPr>
          <w:lang w:val="en-US"/>
        </w:rPr>
        <w:t>burden.</w:t>
      </w:r>
      <w:r w:rsidR="009D1675" w:rsidRPr="00043C5F">
        <w:rPr>
          <w:lang w:val="en-US"/>
        </w:rPr>
        <w:t xml:space="preserve"> </w:t>
      </w:r>
      <w:r w:rsidR="00515363" w:rsidRPr="00043C5F">
        <w:rPr>
          <w:lang w:val="en-US"/>
        </w:rPr>
        <w:t>Moreover,</w:t>
      </w:r>
      <w:r w:rsidR="008967F3" w:rsidRPr="00043C5F">
        <w:rPr>
          <w:lang w:val="en-US"/>
        </w:rPr>
        <w:t xml:space="preserve"> as</w:t>
      </w:r>
      <w:r w:rsidR="00515363" w:rsidRPr="00043C5F">
        <w:rPr>
          <w:lang w:val="en-US"/>
        </w:rPr>
        <w:t xml:space="preserve"> the recent global economic crisis has</w:t>
      </w:r>
      <w:r w:rsidR="008967F3" w:rsidRPr="00043C5F">
        <w:rPr>
          <w:lang w:val="en-US"/>
        </w:rPr>
        <w:t xml:space="preserve"> shown, a negative and unstable macroeconomic environment</w:t>
      </w:r>
      <w:r w:rsidR="008967F3">
        <w:rPr>
          <w:lang w:val="en-US"/>
        </w:rPr>
        <w:t xml:space="preserve"> is quick to pose threats to</w:t>
      </w:r>
      <w:r w:rsidR="001D442C">
        <w:rPr>
          <w:lang w:val="en-US"/>
        </w:rPr>
        <w:t xml:space="preserve"> these more egalitarian care-sharing regimes even in the North. Service provisioning by the </w:t>
      </w:r>
      <w:r w:rsidR="008967F3">
        <w:rPr>
          <w:lang w:val="en-US"/>
        </w:rPr>
        <w:t xml:space="preserve">social welfare state </w:t>
      </w:r>
      <w:r w:rsidR="001D442C">
        <w:rPr>
          <w:lang w:val="en-US"/>
        </w:rPr>
        <w:t xml:space="preserve">shrinks due to </w:t>
      </w:r>
      <w:r w:rsidR="008967F3">
        <w:rPr>
          <w:lang w:val="en-US"/>
        </w:rPr>
        <w:t>fiscal austerity policies</w:t>
      </w:r>
      <w:r>
        <w:rPr>
          <w:lang w:val="en-US"/>
        </w:rPr>
        <w:t xml:space="preserve"> </w:t>
      </w:r>
      <w:r w:rsidR="001D442C">
        <w:rPr>
          <w:lang w:val="en-US"/>
        </w:rPr>
        <w:t>and it becomes harder to exercise</w:t>
      </w:r>
      <w:r w:rsidR="00D20587">
        <w:rPr>
          <w:lang w:val="en-US"/>
        </w:rPr>
        <w:t xml:space="preserve"> legal rights such as access to care leave under the push for labor market flexibilization</w:t>
      </w:r>
      <w:r w:rsidR="001D442C">
        <w:rPr>
          <w:lang w:val="en-US"/>
        </w:rPr>
        <w:t xml:space="preserve"> (Beneria and Martinez-Iglesias 2014)</w:t>
      </w:r>
      <w:r w:rsidR="008967F3">
        <w:rPr>
          <w:lang w:val="en-US"/>
        </w:rPr>
        <w:t xml:space="preserve">. </w:t>
      </w:r>
    </w:p>
    <w:p w14:paraId="2E0E8746" w14:textId="19C68594" w:rsidR="00F965E5" w:rsidRDefault="00F965E5" w:rsidP="00855E16">
      <w:pPr>
        <w:pStyle w:val="NormalWeb"/>
        <w:spacing w:line="240" w:lineRule="auto"/>
        <w:jc w:val="both"/>
        <w:rPr>
          <w:lang w:val="en-US"/>
        </w:rPr>
      </w:pPr>
      <w:r>
        <w:rPr>
          <w:lang w:val="en-US"/>
        </w:rPr>
        <w:t xml:space="preserve">On the other end of the spectrum, in the least developed economies of the South, markets have exploited natural resources and low cost labor, but capitalist growth deformed rather than transforming subsistence economies. Millions of women remain as unpaid rural agricultural workers as in much of Sub-Saharan Africa and South Asia, whose unpaid caring labor entails longer hours and harder conditions, made worse by the environmental crisis (Tandon </w:t>
      </w:r>
      <w:r w:rsidR="00CF634F">
        <w:rPr>
          <w:lang w:val="en-US"/>
        </w:rPr>
        <w:t>2013</w:t>
      </w:r>
      <w:r>
        <w:rPr>
          <w:lang w:val="en-US"/>
        </w:rPr>
        <w:t xml:space="preserve">). </w:t>
      </w:r>
    </w:p>
    <w:p w14:paraId="22C116F9" w14:textId="1931B391" w:rsidR="00CA3418" w:rsidRDefault="00690B74" w:rsidP="00855E16">
      <w:pPr>
        <w:pStyle w:val="NormalWeb"/>
        <w:spacing w:before="0" w:after="0" w:line="240" w:lineRule="auto"/>
        <w:jc w:val="both"/>
        <w:rPr>
          <w:lang w:val="en-US"/>
        </w:rPr>
      </w:pPr>
      <w:r>
        <w:rPr>
          <w:lang w:val="en-US"/>
        </w:rPr>
        <w:t xml:space="preserve">In many </w:t>
      </w:r>
      <w:r w:rsidR="005550E3">
        <w:rPr>
          <w:lang w:val="en-US"/>
        </w:rPr>
        <w:t xml:space="preserve">other </w:t>
      </w:r>
      <w:r>
        <w:rPr>
          <w:lang w:val="en-US"/>
        </w:rPr>
        <w:t xml:space="preserve">developing economies of the South, where capitalist growth </w:t>
      </w:r>
      <w:r w:rsidR="00B17BC0">
        <w:rPr>
          <w:lang w:val="en-US"/>
        </w:rPr>
        <w:t>was unable to</w:t>
      </w:r>
      <w:r>
        <w:rPr>
          <w:lang w:val="en-US"/>
        </w:rPr>
        <w:t xml:space="preserve"> generate </w:t>
      </w:r>
      <w:r w:rsidR="005550E3">
        <w:rPr>
          <w:lang w:val="en-US"/>
        </w:rPr>
        <w:t xml:space="preserve">robust </w:t>
      </w:r>
      <w:r>
        <w:rPr>
          <w:lang w:val="en-US"/>
        </w:rPr>
        <w:t xml:space="preserve">demand to absorb women into paid employment, the single male breadwinner, full-time female homemaker norm has become institutionalized </w:t>
      </w:r>
      <w:r w:rsidR="00C22648">
        <w:rPr>
          <w:lang w:val="en-US"/>
        </w:rPr>
        <w:t>providing a fe</w:t>
      </w:r>
      <w:r>
        <w:rPr>
          <w:lang w:val="en-US"/>
        </w:rPr>
        <w:t>rtile ground for social conservatism</w:t>
      </w:r>
      <w:r w:rsidR="00B17BC0">
        <w:rPr>
          <w:lang w:val="en-US"/>
        </w:rPr>
        <w:t xml:space="preserve"> alongside with </w:t>
      </w:r>
      <w:r w:rsidR="00B17BC0" w:rsidRPr="00B17BC0">
        <w:rPr>
          <w:lang w:val="en-US"/>
        </w:rPr>
        <w:t>GDP growth</w:t>
      </w:r>
      <w:r w:rsidRPr="00B17BC0">
        <w:rPr>
          <w:lang w:val="en-US"/>
        </w:rPr>
        <w:t>.</w:t>
      </w:r>
      <w:r w:rsidRPr="00B17BC0">
        <w:rPr>
          <w:rStyle w:val="FootnoteReference"/>
          <w:lang w:val="en-US"/>
        </w:rPr>
        <w:footnoteReference w:id="7"/>
      </w:r>
      <w:r w:rsidRPr="00B17BC0">
        <w:rPr>
          <w:lang w:val="en-US"/>
        </w:rPr>
        <w:t xml:space="preserve">  To the extent that women with low skill labor (majority of the female population) have been absorbed into paid employment, this has been more through a </w:t>
      </w:r>
      <w:r w:rsidR="00D96EC8">
        <w:rPr>
          <w:lang w:val="en-US"/>
        </w:rPr>
        <w:t xml:space="preserve">household needs </w:t>
      </w:r>
      <w:r w:rsidRPr="00B17BC0">
        <w:rPr>
          <w:lang w:val="en-US"/>
        </w:rPr>
        <w:t>push effect</w:t>
      </w:r>
      <w:r w:rsidR="00D96EC8">
        <w:rPr>
          <w:lang w:val="en-US"/>
        </w:rPr>
        <w:t xml:space="preserve"> rather than a market pull effect.</w:t>
      </w:r>
      <w:r w:rsidRPr="00B17BC0">
        <w:rPr>
          <w:lang w:val="en-US"/>
        </w:rPr>
        <w:t xml:space="preserve"> </w:t>
      </w:r>
      <w:r w:rsidR="00D96EC8">
        <w:rPr>
          <w:lang w:val="en-US"/>
        </w:rPr>
        <w:t xml:space="preserve">Çağatay (2000?) calls this “distress sale of labor” by women: Women are forced to take up </w:t>
      </w:r>
      <w:r w:rsidR="00D96EC8">
        <w:rPr>
          <w:lang w:val="en-US"/>
        </w:rPr>
        <w:lastRenderedPageBreak/>
        <w:t>precarious jobs in order to make up for the loss of household income</w:t>
      </w:r>
      <w:r w:rsidRPr="00B17BC0">
        <w:rPr>
          <w:lang w:val="en-US"/>
        </w:rPr>
        <w:t xml:space="preserve"> </w:t>
      </w:r>
      <w:r w:rsidR="00D96EC8">
        <w:rPr>
          <w:lang w:val="en-US"/>
        </w:rPr>
        <w:t>due to</w:t>
      </w:r>
      <w:r>
        <w:rPr>
          <w:lang w:val="en-US"/>
        </w:rPr>
        <w:t xml:space="preserve"> </w:t>
      </w:r>
      <w:r w:rsidR="00D96EC8">
        <w:rPr>
          <w:lang w:val="en-US"/>
        </w:rPr>
        <w:t>men’s job loss or declining</w:t>
      </w:r>
      <w:r>
        <w:rPr>
          <w:lang w:val="en-US"/>
        </w:rPr>
        <w:t xml:space="preserve"> real wages </w:t>
      </w:r>
      <w:r w:rsidR="00D96EC8">
        <w:rPr>
          <w:lang w:val="en-US"/>
        </w:rPr>
        <w:t>under periodic economic crises</w:t>
      </w:r>
      <w:r>
        <w:rPr>
          <w:lang w:val="en-US"/>
        </w:rPr>
        <w:t xml:space="preserve">. </w:t>
      </w:r>
      <w:r w:rsidR="00781D9C">
        <w:rPr>
          <w:lang w:val="en-US"/>
        </w:rPr>
        <w:t>Transformation from single male breadwinner to dual earner household structure under such “distress sale</w:t>
      </w:r>
      <w:r w:rsidR="00D977FD">
        <w:rPr>
          <w:lang w:val="en-US"/>
        </w:rPr>
        <w:t xml:space="preserve"> </w:t>
      </w:r>
      <w:r w:rsidR="00781D9C">
        <w:rPr>
          <w:lang w:val="en-US"/>
        </w:rPr>
        <w:t>of labor” conditions is</w:t>
      </w:r>
      <w:r w:rsidR="00D977FD">
        <w:rPr>
          <w:lang w:val="en-US"/>
        </w:rPr>
        <w:t xml:space="preserve"> hardly </w:t>
      </w:r>
      <w:r w:rsidR="00781D9C">
        <w:rPr>
          <w:lang w:val="en-US"/>
        </w:rPr>
        <w:t xml:space="preserve">an </w:t>
      </w:r>
      <w:r w:rsidR="00D977FD">
        <w:rPr>
          <w:lang w:val="en-US"/>
        </w:rPr>
        <w:t xml:space="preserve">empowering process. Rather it is an attempt by most low skill households to keep themselves above the poverty line at the expense of deteriorating conditions for provisioning of caring labor in the household.  </w:t>
      </w:r>
    </w:p>
    <w:p w14:paraId="22C271B5" w14:textId="77777777" w:rsidR="00A11E33" w:rsidRDefault="00A11E33" w:rsidP="00855E16">
      <w:pPr>
        <w:pStyle w:val="NormalWeb"/>
        <w:spacing w:before="0" w:after="0" w:line="240" w:lineRule="auto"/>
        <w:jc w:val="both"/>
        <w:rPr>
          <w:lang w:val="en-US"/>
        </w:rPr>
      </w:pPr>
    </w:p>
    <w:p w14:paraId="05554554" w14:textId="6179C96B" w:rsidR="00374DE1" w:rsidRPr="003F4C21" w:rsidRDefault="00BE3D48" w:rsidP="00855E16">
      <w:p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w:t>
      </w:r>
      <w:r w:rsidR="008967F3" w:rsidRPr="00374DE1">
        <w:rPr>
          <w:rFonts w:ascii="Times New Roman" w:hAnsi="Times New Roman" w:cs="Times New Roman"/>
          <w:sz w:val="24"/>
          <w:szCs w:val="24"/>
          <w:lang w:val="en-US"/>
        </w:rPr>
        <w:t xml:space="preserve"> </w:t>
      </w:r>
      <w:r>
        <w:rPr>
          <w:rFonts w:ascii="Times New Roman" w:hAnsi="Times New Roman" w:cs="Times New Roman"/>
          <w:sz w:val="24"/>
          <w:szCs w:val="24"/>
          <w:lang w:val="en-US"/>
        </w:rPr>
        <w:t>series</w:t>
      </w:r>
      <w:r w:rsidR="008967F3" w:rsidRPr="00374DE1">
        <w:rPr>
          <w:rFonts w:ascii="Times New Roman" w:hAnsi="Times New Roman" w:cs="Times New Roman"/>
          <w:sz w:val="24"/>
          <w:szCs w:val="24"/>
          <w:lang w:val="en-US"/>
        </w:rPr>
        <w:t xml:space="preserve"> of recent </w:t>
      </w:r>
      <w:r w:rsidR="00D977FD">
        <w:rPr>
          <w:rFonts w:ascii="Times New Roman" w:hAnsi="Times New Roman" w:cs="Times New Roman"/>
          <w:sz w:val="24"/>
          <w:szCs w:val="24"/>
          <w:lang w:val="en-US"/>
        </w:rPr>
        <w:t>applied</w:t>
      </w:r>
      <w:r w:rsidR="00690B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country </w:t>
      </w:r>
      <w:r w:rsidR="008967F3" w:rsidRPr="00374DE1">
        <w:rPr>
          <w:rFonts w:ascii="Times New Roman" w:hAnsi="Times New Roman" w:cs="Times New Roman"/>
          <w:sz w:val="24"/>
          <w:szCs w:val="24"/>
          <w:lang w:val="en-US"/>
        </w:rPr>
        <w:t xml:space="preserve">studies </w:t>
      </w:r>
      <w:r>
        <w:rPr>
          <w:rFonts w:ascii="Times New Roman" w:hAnsi="Times New Roman" w:cs="Times New Roman"/>
          <w:sz w:val="24"/>
          <w:szCs w:val="24"/>
          <w:lang w:val="en-US"/>
        </w:rPr>
        <w:t>(Argentina, Chile, Mexico, Turkey and South Korea)</w:t>
      </w:r>
      <w:r w:rsidR="00D639CD">
        <w:rPr>
          <w:rFonts w:ascii="Times New Roman" w:hAnsi="Times New Roman" w:cs="Times New Roman"/>
          <w:sz w:val="24"/>
          <w:szCs w:val="24"/>
          <w:lang w:val="en-US"/>
        </w:rPr>
        <w:t>,</w:t>
      </w:r>
      <w:r>
        <w:rPr>
          <w:rFonts w:ascii="Times New Roman" w:hAnsi="Times New Roman" w:cs="Times New Roman"/>
          <w:sz w:val="24"/>
          <w:szCs w:val="24"/>
          <w:lang w:val="en-US"/>
        </w:rPr>
        <w:t xml:space="preserve"> which integrate the time requirements for household production into the notion of poverty</w:t>
      </w:r>
      <w:r w:rsidR="00D639CD">
        <w:rPr>
          <w:rFonts w:ascii="Times New Roman" w:hAnsi="Times New Roman" w:cs="Times New Roman"/>
          <w:sz w:val="24"/>
          <w:szCs w:val="24"/>
          <w:lang w:val="en-US"/>
        </w:rPr>
        <w:t>,</w:t>
      </w:r>
      <w:r>
        <w:rPr>
          <w:rFonts w:ascii="Times New Roman" w:hAnsi="Times New Roman" w:cs="Times New Roman"/>
          <w:sz w:val="24"/>
          <w:szCs w:val="24"/>
          <w:lang w:val="en-US"/>
        </w:rPr>
        <w:t xml:space="preserve"> provide ample evidence to this effect (</w:t>
      </w:r>
      <w:r w:rsidRPr="003F4C21">
        <w:rPr>
          <w:rFonts w:ascii="Times New Roman" w:hAnsi="Times New Roman" w:cs="Times New Roman"/>
          <w:sz w:val="24"/>
          <w:szCs w:val="24"/>
          <w:lang w:val="en-US"/>
        </w:rPr>
        <w:t>Zacharias</w:t>
      </w:r>
      <w:r>
        <w:rPr>
          <w:rFonts w:ascii="Times New Roman" w:hAnsi="Times New Roman" w:cs="Times New Roman"/>
          <w:sz w:val="24"/>
          <w:szCs w:val="24"/>
          <w:lang w:val="en-US"/>
        </w:rPr>
        <w:t xml:space="preserve">, Antonopoulos and Masterson 2012; </w:t>
      </w:r>
      <w:r w:rsidRPr="003F4C21">
        <w:rPr>
          <w:rFonts w:ascii="Times New Roman" w:hAnsi="Times New Roman" w:cs="Times New Roman"/>
          <w:sz w:val="24"/>
          <w:szCs w:val="24"/>
          <w:lang w:val="en-US"/>
        </w:rPr>
        <w:t>Zacharias</w:t>
      </w:r>
      <w:r>
        <w:rPr>
          <w:rFonts w:ascii="Times New Roman" w:hAnsi="Times New Roman" w:cs="Times New Roman"/>
          <w:sz w:val="24"/>
          <w:szCs w:val="24"/>
          <w:lang w:val="en-US"/>
        </w:rPr>
        <w:t>, Masterson and Memiş 2014;</w:t>
      </w:r>
      <w:r w:rsidRPr="00BE3D48">
        <w:rPr>
          <w:rFonts w:ascii="Times New Roman" w:hAnsi="Times New Roman" w:cs="Times New Roman"/>
          <w:sz w:val="24"/>
          <w:szCs w:val="24"/>
          <w:lang w:val="en-US"/>
        </w:rPr>
        <w:t xml:space="preserve"> </w:t>
      </w:r>
      <w:r w:rsidRPr="003F4C21">
        <w:rPr>
          <w:rFonts w:ascii="Times New Roman" w:hAnsi="Times New Roman" w:cs="Times New Roman"/>
          <w:sz w:val="24"/>
          <w:szCs w:val="24"/>
          <w:lang w:val="en-US"/>
        </w:rPr>
        <w:t>Zacharias</w:t>
      </w:r>
      <w:r>
        <w:rPr>
          <w:rFonts w:ascii="Times New Roman" w:hAnsi="Times New Roman" w:cs="Times New Roman"/>
          <w:sz w:val="24"/>
          <w:szCs w:val="24"/>
          <w:lang w:val="en-US"/>
        </w:rPr>
        <w:t xml:space="preserve">, Kim and Masterson 2015). These studies </w:t>
      </w:r>
      <w:r w:rsidR="001A49C2">
        <w:rPr>
          <w:rFonts w:ascii="Times New Roman" w:hAnsi="Times New Roman" w:cs="Times New Roman"/>
          <w:sz w:val="24"/>
          <w:szCs w:val="24"/>
          <w:lang w:val="en-US"/>
        </w:rPr>
        <w:t>start</w:t>
      </w:r>
      <w:r w:rsidR="00C22648">
        <w:rPr>
          <w:rFonts w:ascii="Times New Roman" w:hAnsi="Times New Roman" w:cs="Times New Roman"/>
          <w:sz w:val="24"/>
          <w:szCs w:val="24"/>
          <w:lang w:val="en-US"/>
        </w:rPr>
        <w:t xml:space="preserve"> from the premise that </w:t>
      </w:r>
      <w:r w:rsidR="00E76E6D" w:rsidRPr="003F4C21">
        <w:rPr>
          <w:rFonts w:ascii="Times New Roman" w:hAnsi="Times New Roman" w:cs="Times New Roman"/>
          <w:sz w:val="24"/>
          <w:szCs w:val="24"/>
          <w:lang w:val="en-US"/>
        </w:rPr>
        <w:t xml:space="preserve">unpaid household production activities are important for meeting needs of individuals and households, </w:t>
      </w:r>
      <w:r w:rsidR="00C22648">
        <w:rPr>
          <w:rFonts w:ascii="Times New Roman" w:hAnsi="Times New Roman" w:cs="Times New Roman"/>
          <w:sz w:val="24"/>
          <w:szCs w:val="24"/>
          <w:lang w:val="en-US"/>
        </w:rPr>
        <w:t xml:space="preserve">and hence </w:t>
      </w:r>
      <w:r w:rsidR="00E76E6D" w:rsidRPr="003F4C21">
        <w:rPr>
          <w:rFonts w:ascii="Times New Roman" w:hAnsi="Times New Roman" w:cs="Times New Roman"/>
          <w:sz w:val="24"/>
          <w:szCs w:val="24"/>
          <w:lang w:val="en-US"/>
        </w:rPr>
        <w:t>lack of time for necessary h</w:t>
      </w:r>
      <w:r w:rsidR="00C22648">
        <w:rPr>
          <w:rFonts w:ascii="Times New Roman" w:hAnsi="Times New Roman" w:cs="Times New Roman"/>
          <w:sz w:val="24"/>
          <w:szCs w:val="24"/>
          <w:lang w:val="en-US"/>
        </w:rPr>
        <w:t>ouse</w:t>
      </w:r>
      <w:r w:rsidR="00E76E6D" w:rsidRPr="003F4C21">
        <w:rPr>
          <w:rFonts w:ascii="Times New Roman" w:hAnsi="Times New Roman" w:cs="Times New Roman"/>
          <w:sz w:val="24"/>
          <w:szCs w:val="24"/>
          <w:lang w:val="en-US"/>
        </w:rPr>
        <w:t>h</w:t>
      </w:r>
      <w:r w:rsidR="00C22648">
        <w:rPr>
          <w:rFonts w:ascii="Times New Roman" w:hAnsi="Times New Roman" w:cs="Times New Roman"/>
          <w:sz w:val="24"/>
          <w:szCs w:val="24"/>
          <w:lang w:val="en-US"/>
        </w:rPr>
        <w:t>old</w:t>
      </w:r>
      <w:r w:rsidR="00E76E6D" w:rsidRPr="003F4C21">
        <w:rPr>
          <w:rFonts w:ascii="Times New Roman" w:hAnsi="Times New Roman" w:cs="Times New Roman"/>
          <w:sz w:val="24"/>
          <w:szCs w:val="24"/>
          <w:lang w:val="en-US"/>
        </w:rPr>
        <w:t xml:space="preserve"> production reduces wellbeing. </w:t>
      </w:r>
      <w:r w:rsidR="00C22648">
        <w:rPr>
          <w:rFonts w:ascii="Times New Roman" w:hAnsi="Times New Roman" w:cs="Times New Roman"/>
          <w:sz w:val="24"/>
          <w:szCs w:val="24"/>
          <w:lang w:val="en-US"/>
        </w:rPr>
        <w:t>Conventional p</w:t>
      </w:r>
      <w:r w:rsidR="00E76E6D" w:rsidRPr="003F4C21">
        <w:rPr>
          <w:rFonts w:ascii="Times New Roman" w:hAnsi="Times New Roman" w:cs="Times New Roman"/>
          <w:sz w:val="24"/>
          <w:szCs w:val="24"/>
          <w:lang w:val="en-US"/>
        </w:rPr>
        <w:t>overty thresholds and wellbeing</w:t>
      </w:r>
      <w:r w:rsidR="00C22648">
        <w:rPr>
          <w:rFonts w:ascii="Times New Roman" w:hAnsi="Times New Roman" w:cs="Times New Roman"/>
          <w:sz w:val="24"/>
          <w:szCs w:val="24"/>
          <w:lang w:val="en-US"/>
        </w:rPr>
        <w:t xml:space="preserve"> indicators presume that all</w:t>
      </w:r>
      <w:r w:rsidR="00E76E6D" w:rsidRPr="003F4C21">
        <w:rPr>
          <w:rFonts w:ascii="Times New Roman" w:hAnsi="Times New Roman" w:cs="Times New Roman"/>
          <w:sz w:val="24"/>
          <w:szCs w:val="24"/>
          <w:lang w:val="en-US"/>
        </w:rPr>
        <w:t xml:space="preserve"> types of households have </w:t>
      </w:r>
      <w:r w:rsidR="005550E3">
        <w:rPr>
          <w:rFonts w:ascii="Times New Roman" w:hAnsi="Times New Roman" w:cs="Times New Roman"/>
          <w:sz w:val="24"/>
          <w:szCs w:val="24"/>
          <w:lang w:val="en-US"/>
        </w:rPr>
        <w:t xml:space="preserve">access to </w:t>
      </w:r>
      <w:r w:rsidR="00E76E6D" w:rsidRPr="003F4C21">
        <w:rPr>
          <w:rFonts w:ascii="Times New Roman" w:hAnsi="Times New Roman" w:cs="Times New Roman"/>
          <w:sz w:val="24"/>
          <w:szCs w:val="24"/>
          <w:lang w:val="en-US"/>
        </w:rPr>
        <w:t>sufficient</w:t>
      </w:r>
      <w:r w:rsidR="00E76E6D" w:rsidRPr="003F4C21">
        <w:rPr>
          <w:rFonts w:ascii="Times New Roman" w:hAnsi="Times New Roman" w:cs="Times New Roman"/>
          <w:b/>
          <w:bCs/>
          <w:sz w:val="24"/>
          <w:szCs w:val="24"/>
          <w:lang w:val="en-US"/>
        </w:rPr>
        <w:t xml:space="preserve"> </w:t>
      </w:r>
      <w:r w:rsidR="00E76E6D" w:rsidRPr="005550E3">
        <w:rPr>
          <w:rFonts w:ascii="Times New Roman" w:hAnsi="Times New Roman" w:cs="Times New Roman"/>
          <w:bCs/>
          <w:sz w:val="24"/>
          <w:szCs w:val="24"/>
          <w:lang w:val="en-US"/>
        </w:rPr>
        <w:t>time</w:t>
      </w:r>
      <w:r w:rsidR="00E76E6D" w:rsidRPr="003F4C21">
        <w:rPr>
          <w:rFonts w:ascii="Times New Roman" w:hAnsi="Times New Roman" w:cs="Times New Roman"/>
          <w:b/>
          <w:bCs/>
          <w:sz w:val="24"/>
          <w:szCs w:val="24"/>
          <w:lang w:val="en-US"/>
        </w:rPr>
        <w:t xml:space="preserve"> </w:t>
      </w:r>
      <w:r w:rsidR="00E76E6D" w:rsidRPr="003F4C21">
        <w:rPr>
          <w:rFonts w:ascii="Times New Roman" w:hAnsi="Times New Roman" w:cs="Times New Roman"/>
          <w:sz w:val="24"/>
          <w:szCs w:val="24"/>
          <w:lang w:val="en-US"/>
        </w:rPr>
        <w:t xml:space="preserve">to provide </w:t>
      </w:r>
      <w:r w:rsidR="005550E3">
        <w:rPr>
          <w:rFonts w:ascii="Times New Roman" w:hAnsi="Times New Roman" w:cs="Times New Roman"/>
          <w:sz w:val="24"/>
          <w:szCs w:val="24"/>
          <w:lang w:val="en-US"/>
        </w:rPr>
        <w:t>unpaid caring labor</w:t>
      </w:r>
      <w:r w:rsidR="00C22648">
        <w:rPr>
          <w:rFonts w:ascii="Times New Roman" w:hAnsi="Times New Roman" w:cs="Times New Roman"/>
          <w:sz w:val="24"/>
          <w:szCs w:val="24"/>
          <w:lang w:val="en-US"/>
        </w:rPr>
        <w:t>.</w:t>
      </w:r>
      <w:r w:rsidR="00E76E6D">
        <w:rPr>
          <w:rFonts w:ascii="Times New Roman" w:hAnsi="Times New Roman" w:cs="Times New Roman"/>
          <w:sz w:val="24"/>
          <w:szCs w:val="24"/>
          <w:lang w:val="en-US"/>
        </w:rPr>
        <w:t xml:space="preserve"> </w:t>
      </w:r>
      <w:r w:rsidR="005550E3">
        <w:rPr>
          <w:rFonts w:ascii="Times New Roman" w:hAnsi="Times New Roman" w:cs="Times New Roman"/>
          <w:sz w:val="24"/>
          <w:szCs w:val="24"/>
          <w:lang w:val="en-US"/>
        </w:rPr>
        <w:t>Focusing only on income poverty and n</w:t>
      </w:r>
      <w:r w:rsidR="00E76E6D" w:rsidRPr="003F4C21">
        <w:rPr>
          <w:rFonts w:ascii="Times New Roman" w:hAnsi="Times New Roman" w:cs="Times New Roman"/>
          <w:sz w:val="24"/>
          <w:szCs w:val="24"/>
          <w:lang w:val="en-US"/>
        </w:rPr>
        <w:t xml:space="preserve">ot taking into account availability </w:t>
      </w:r>
      <w:r w:rsidR="005550E3">
        <w:rPr>
          <w:rFonts w:ascii="Times New Roman" w:hAnsi="Times New Roman" w:cs="Times New Roman"/>
          <w:sz w:val="24"/>
          <w:szCs w:val="24"/>
          <w:lang w:val="en-US"/>
        </w:rPr>
        <w:t xml:space="preserve">of time </w:t>
      </w:r>
      <w:r w:rsidR="00E76E6D" w:rsidRPr="003F4C21">
        <w:rPr>
          <w:rFonts w:ascii="Times New Roman" w:hAnsi="Times New Roman" w:cs="Times New Roman"/>
          <w:sz w:val="24"/>
          <w:szCs w:val="24"/>
          <w:lang w:val="en-US"/>
        </w:rPr>
        <w:t xml:space="preserve">for </w:t>
      </w:r>
      <w:r w:rsidR="00C22648">
        <w:rPr>
          <w:rFonts w:ascii="Times New Roman" w:hAnsi="Times New Roman" w:cs="Times New Roman"/>
          <w:sz w:val="24"/>
          <w:szCs w:val="24"/>
          <w:lang w:val="en-US"/>
        </w:rPr>
        <w:t>household</w:t>
      </w:r>
      <w:r w:rsidR="00E76E6D" w:rsidRPr="003F4C21">
        <w:rPr>
          <w:rFonts w:ascii="Times New Roman" w:hAnsi="Times New Roman" w:cs="Times New Roman"/>
          <w:sz w:val="24"/>
          <w:szCs w:val="24"/>
          <w:lang w:val="en-US"/>
        </w:rPr>
        <w:t xml:space="preserve"> production </w:t>
      </w:r>
      <w:r w:rsidR="005550E3">
        <w:rPr>
          <w:rFonts w:ascii="Times New Roman" w:hAnsi="Times New Roman" w:cs="Times New Roman"/>
          <w:sz w:val="24"/>
          <w:szCs w:val="24"/>
          <w:lang w:val="en-US"/>
        </w:rPr>
        <w:t>obscures</w:t>
      </w:r>
      <w:r w:rsidR="00E76E6D" w:rsidRPr="003F4C21">
        <w:rPr>
          <w:rFonts w:ascii="Times New Roman" w:hAnsi="Times New Roman" w:cs="Times New Roman"/>
          <w:sz w:val="24"/>
          <w:szCs w:val="24"/>
          <w:lang w:val="en-US"/>
        </w:rPr>
        <w:t xml:space="preserve"> </w:t>
      </w:r>
      <w:r w:rsidR="00C22648">
        <w:rPr>
          <w:rFonts w:ascii="Times New Roman" w:hAnsi="Times New Roman" w:cs="Times New Roman"/>
          <w:sz w:val="24"/>
          <w:szCs w:val="24"/>
          <w:lang w:val="en-US"/>
        </w:rPr>
        <w:t>inequalities</w:t>
      </w:r>
      <w:r w:rsidR="005550E3">
        <w:rPr>
          <w:rFonts w:ascii="Times New Roman" w:hAnsi="Times New Roman" w:cs="Times New Roman"/>
          <w:sz w:val="24"/>
          <w:szCs w:val="24"/>
          <w:lang w:val="en-US"/>
        </w:rPr>
        <w:t xml:space="preserve"> of welfare</w:t>
      </w:r>
      <w:r w:rsidR="00C22648">
        <w:rPr>
          <w:rFonts w:ascii="Times New Roman" w:hAnsi="Times New Roman" w:cs="Times New Roman"/>
          <w:sz w:val="24"/>
          <w:szCs w:val="24"/>
          <w:lang w:val="en-US"/>
        </w:rPr>
        <w:t xml:space="preserve"> between and within household</w:t>
      </w:r>
      <w:r w:rsidR="00E76E6D" w:rsidRPr="003F4C21">
        <w:rPr>
          <w:rFonts w:ascii="Times New Roman" w:hAnsi="Times New Roman" w:cs="Times New Roman"/>
          <w:sz w:val="24"/>
          <w:szCs w:val="24"/>
          <w:lang w:val="en-US"/>
        </w:rPr>
        <w:t>s</w:t>
      </w:r>
      <w:r w:rsidR="001813F0">
        <w:rPr>
          <w:rFonts w:ascii="Times New Roman" w:hAnsi="Times New Roman" w:cs="Times New Roman"/>
          <w:sz w:val="24"/>
          <w:szCs w:val="24"/>
          <w:lang w:val="en-US"/>
        </w:rPr>
        <w:t xml:space="preserve">. </w:t>
      </w:r>
      <w:r w:rsidR="00E76E6D">
        <w:rPr>
          <w:rFonts w:ascii="Times New Roman" w:hAnsi="Times New Roman" w:cs="Times New Roman"/>
          <w:sz w:val="24"/>
          <w:szCs w:val="24"/>
          <w:lang w:val="en-US"/>
        </w:rPr>
        <w:t xml:space="preserve">The policy simulation </w:t>
      </w:r>
      <w:r w:rsidR="00690B74">
        <w:rPr>
          <w:rFonts w:ascii="Times New Roman" w:hAnsi="Times New Roman" w:cs="Times New Roman"/>
          <w:sz w:val="24"/>
          <w:szCs w:val="24"/>
          <w:lang w:val="en-US"/>
        </w:rPr>
        <w:t>show</w:t>
      </w:r>
      <w:r w:rsidR="00C22648">
        <w:rPr>
          <w:rFonts w:ascii="Times New Roman" w:hAnsi="Times New Roman" w:cs="Times New Roman"/>
          <w:sz w:val="24"/>
          <w:szCs w:val="24"/>
          <w:lang w:val="en-US"/>
        </w:rPr>
        <w:t>s</w:t>
      </w:r>
      <w:r w:rsidR="00690B74">
        <w:rPr>
          <w:rFonts w:ascii="Times New Roman" w:hAnsi="Times New Roman" w:cs="Times New Roman"/>
          <w:sz w:val="24"/>
          <w:szCs w:val="24"/>
          <w:lang w:val="en-US"/>
        </w:rPr>
        <w:t xml:space="preserve"> that assignment of </w:t>
      </w:r>
      <w:r w:rsidR="005550E3">
        <w:rPr>
          <w:rFonts w:ascii="Times New Roman" w:hAnsi="Times New Roman" w:cs="Times New Roman"/>
          <w:sz w:val="24"/>
          <w:szCs w:val="24"/>
          <w:lang w:val="en-US"/>
        </w:rPr>
        <w:t xml:space="preserve">full-time </w:t>
      </w:r>
      <w:r w:rsidR="00690B74">
        <w:rPr>
          <w:rFonts w:ascii="Times New Roman" w:hAnsi="Times New Roman" w:cs="Times New Roman"/>
          <w:sz w:val="24"/>
          <w:szCs w:val="24"/>
          <w:lang w:val="en-US"/>
        </w:rPr>
        <w:t xml:space="preserve">jobs to non-employed adult </w:t>
      </w:r>
      <w:r w:rsidR="005550E3">
        <w:rPr>
          <w:rFonts w:ascii="Times New Roman" w:hAnsi="Times New Roman" w:cs="Times New Roman"/>
          <w:sz w:val="24"/>
          <w:szCs w:val="24"/>
          <w:lang w:val="en-US"/>
        </w:rPr>
        <w:t xml:space="preserve">men and </w:t>
      </w:r>
      <w:r w:rsidR="00690B74">
        <w:rPr>
          <w:rFonts w:ascii="Times New Roman" w:hAnsi="Times New Roman" w:cs="Times New Roman"/>
          <w:sz w:val="24"/>
          <w:szCs w:val="24"/>
          <w:lang w:val="en-US"/>
        </w:rPr>
        <w:t>women</w:t>
      </w:r>
      <w:r w:rsidR="005550E3">
        <w:rPr>
          <w:rFonts w:ascii="Times New Roman" w:hAnsi="Times New Roman" w:cs="Times New Roman"/>
          <w:sz w:val="24"/>
          <w:szCs w:val="24"/>
          <w:lang w:val="en-US"/>
        </w:rPr>
        <w:t xml:space="preserve"> in income poor households</w:t>
      </w:r>
      <w:r w:rsidR="00690B74">
        <w:rPr>
          <w:rFonts w:ascii="Times New Roman" w:hAnsi="Times New Roman" w:cs="Times New Roman"/>
          <w:sz w:val="24"/>
          <w:szCs w:val="24"/>
          <w:lang w:val="en-US"/>
        </w:rPr>
        <w:t xml:space="preserve"> under the prevailing labor market conditions of wages and working hours, threatens most households with time poverty</w:t>
      </w:r>
      <w:r w:rsidR="00C22648">
        <w:rPr>
          <w:rFonts w:ascii="Times New Roman" w:hAnsi="Times New Roman" w:cs="Times New Roman"/>
          <w:sz w:val="24"/>
          <w:szCs w:val="24"/>
          <w:lang w:val="en-US"/>
        </w:rPr>
        <w:t xml:space="preserve"> </w:t>
      </w:r>
      <w:r w:rsidR="005550E3">
        <w:rPr>
          <w:rFonts w:ascii="Times New Roman" w:hAnsi="Times New Roman" w:cs="Times New Roman"/>
          <w:sz w:val="24"/>
          <w:szCs w:val="24"/>
          <w:lang w:val="en-US"/>
        </w:rPr>
        <w:t xml:space="preserve">and care deficits </w:t>
      </w:r>
      <w:r w:rsidR="00C22648">
        <w:rPr>
          <w:rFonts w:ascii="Times New Roman" w:hAnsi="Times New Roman" w:cs="Times New Roman"/>
          <w:sz w:val="24"/>
          <w:szCs w:val="24"/>
          <w:lang w:val="en-US"/>
        </w:rPr>
        <w:t>while seemingly lifting them out of income poverty</w:t>
      </w:r>
      <w:r w:rsidR="00690B74">
        <w:rPr>
          <w:rFonts w:ascii="Times New Roman" w:hAnsi="Times New Roman" w:cs="Times New Roman"/>
          <w:sz w:val="24"/>
          <w:szCs w:val="24"/>
          <w:lang w:val="en-US"/>
        </w:rPr>
        <w:t>.</w:t>
      </w:r>
      <w:r w:rsidR="00FC2451">
        <w:rPr>
          <w:rFonts w:ascii="Times New Roman" w:hAnsi="Times New Roman" w:cs="Times New Roman"/>
          <w:sz w:val="24"/>
          <w:szCs w:val="24"/>
          <w:lang w:val="en-US"/>
        </w:rPr>
        <w:t xml:space="preserve"> Hence t</w:t>
      </w:r>
      <w:r w:rsidR="00FC2451" w:rsidRPr="00374DE1">
        <w:rPr>
          <w:rFonts w:ascii="Times New Roman" w:hAnsi="Times New Roman" w:cs="Times New Roman"/>
          <w:sz w:val="24"/>
          <w:szCs w:val="24"/>
          <w:lang w:val="en-US"/>
        </w:rPr>
        <w:t xml:space="preserve">ime-poverty </w:t>
      </w:r>
      <w:r w:rsidR="00FC2451">
        <w:rPr>
          <w:rFonts w:ascii="Times New Roman" w:hAnsi="Times New Roman" w:cs="Times New Roman"/>
          <w:sz w:val="24"/>
          <w:szCs w:val="24"/>
          <w:lang w:val="en-US"/>
        </w:rPr>
        <w:t xml:space="preserve">and care deficits constitute an inevitable </w:t>
      </w:r>
      <w:r w:rsidR="00FC2451" w:rsidRPr="00374DE1">
        <w:rPr>
          <w:rFonts w:ascii="Times New Roman" w:hAnsi="Times New Roman" w:cs="Times New Roman"/>
          <w:sz w:val="24"/>
          <w:szCs w:val="24"/>
          <w:lang w:val="en-US"/>
        </w:rPr>
        <w:t>outcome</w:t>
      </w:r>
      <w:r w:rsidR="00FC2451">
        <w:rPr>
          <w:rFonts w:ascii="Times New Roman" w:hAnsi="Times New Roman" w:cs="Times New Roman"/>
          <w:sz w:val="24"/>
          <w:szCs w:val="24"/>
          <w:lang w:val="en-US"/>
        </w:rPr>
        <w:t xml:space="preserve"> of paid employment for low-skilled women, yet rarely taken into consideration in </w:t>
      </w:r>
      <w:r w:rsidR="00FC2451">
        <w:rPr>
          <w:rFonts w:ascii="Times New Roman" w:hAnsi="Times New Roman" w:cs="Times New Roman"/>
          <w:sz w:val="24"/>
          <w:szCs w:val="24"/>
          <w:lang w:val="en-US"/>
        </w:rPr>
        <w:lastRenderedPageBreak/>
        <w:t>evaluating the welfare impact of employment policies</w:t>
      </w:r>
      <w:r w:rsidR="00FC2451" w:rsidRPr="00374DE1">
        <w:rPr>
          <w:rFonts w:ascii="Times New Roman" w:hAnsi="Times New Roman" w:cs="Times New Roman"/>
          <w:sz w:val="24"/>
          <w:szCs w:val="24"/>
          <w:lang w:val="en-US"/>
        </w:rPr>
        <w:t>.</w:t>
      </w:r>
      <w:r w:rsidR="00FC2451" w:rsidRPr="00FC2451">
        <w:rPr>
          <w:rStyle w:val="FootnoteReference"/>
          <w:rFonts w:ascii="Times New Roman" w:hAnsi="Times New Roman" w:cs="Times New Roman"/>
          <w:sz w:val="24"/>
          <w:szCs w:val="24"/>
          <w:lang w:val="en-US"/>
        </w:rPr>
        <w:t xml:space="preserve"> </w:t>
      </w:r>
      <w:r w:rsidR="00FC2451">
        <w:rPr>
          <w:rStyle w:val="FootnoteReference"/>
          <w:rFonts w:ascii="Times New Roman" w:hAnsi="Times New Roman" w:cs="Times New Roman"/>
          <w:sz w:val="24"/>
          <w:szCs w:val="24"/>
          <w:lang w:val="en-US"/>
        </w:rPr>
        <w:footnoteReference w:id="8"/>
      </w:r>
    </w:p>
    <w:p w14:paraId="649B0AD9" w14:textId="77777777" w:rsidR="00CA3418" w:rsidRDefault="00CA3418" w:rsidP="00855E16">
      <w:pPr>
        <w:autoSpaceDE w:val="0"/>
        <w:autoSpaceDN w:val="0"/>
        <w:adjustRightInd w:val="0"/>
        <w:spacing w:after="0" w:line="240" w:lineRule="auto"/>
        <w:rPr>
          <w:rFonts w:ascii="Times New Roman" w:hAnsi="Times New Roman" w:cs="Times New Roman"/>
          <w:b/>
          <w:color w:val="000000"/>
          <w:sz w:val="24"/>
          <w:szCs w:val="24"/>
          <w:lang w:val="en-US"/>
        </w:rPr>
      </w:pPr>
    </w:p>
    <w:p w14:paraId="59240E85" w14:textId="574DE5A6" w:rsidR="00845CC9" w:rsidRPr="00845CC9" w:rsidRDefault="00845CC9" w:rsidP="00855E16">
      <w:pPr>
        <w:autoSpaceDE w:val="0"/>
        <w:autoSpaceDN w:val="0"/>
        <w:adjustRightInd w:val="0"/>
        <w:spacing w:after="0" w:line="240" w:lineRule="auto"/>
        <w:rPr>
          <w:rFonts w:ascii="Times New Roman" w:hAnsi="Times New Roman" w:cs="Times New Roman"/>
          <w:b/>
          <w:color w:val="000000"/>
          <w:sz w:val="24"/>
          <w:szCs w:val="24"/>
          <w:lang w:val="en-US"/>
        </w:rPr>
      </w:pPr>
      <w:r w:rsidRPr="00845CC9">
        <w:rPr>
          <w:rFonts w:ascii="Times New Roman" w:hAnsi="Times New Roman" w:cs="Times New Roman"/>
          <w:b/>
          <w:color w:val="000000"/>
          <w:sz w:val="24"/>
          <w:szCs w:val="24"/>
          <w:lang w:val="en-US"/>
        </w:rPr>
        <w:t>The Crisis of Care</w:t>
      </w:r>
    </w:p>
    <w:p w14:paraId="33516063" w14:textId="4DADFD99" w:rsidR="00515363" w:rsidRPr="00F3386F" w:rsidRDefault="00C22648" w:rsidP="00855E16">
      <w:pPr>
        <w:autoSpaceDE w:val="0"/>
        <w:autoSpaceDN w:val="0"/>
        <w:adjustRightInd w:val="0"/>
        <w:spacing w:after="0" w:line="240" w:lineRule="auto"/>
        <w:jc w:val="both"/>
        <w:rPr>
          <w:rFonts w:ascii="Times New Roman" w:hAnsi="Times New Roman" w:cs="Times New Roman"/>
          <w:color w:val="000000"/>
          <w:sz w:val="24"/>
          <w:szCs w:val="24"/>
          <w:lang w:val="en-US"/>
        </w:rPr>
      </w:pPr>
      <w:r w:rsidRPr="007E4642">
        <w:rPr>
          <w:rFonts w:ascii="Times New Roman" w:hAnsi="Times New Roman" w:cs="Times New Roman"/>
          <w:color w:val="000000"/>
          <w:sz w:val="24"/>
          <w:szCs w:val="24"/>
          <w:lang w:val="en-US"/>
        </w:rPr>
        <w:t>B</w:t>
      </w:r>
      <w:r w:rsidR="005550E3" w:rsidRPr="007E4642">
        <w:rPr>
          <w:rFonts w:ascii="Times New Roman" w:hAnsi="Times New Roman" w:cs="Times New Roman"/>
          <w:color w:val="000000"/>
          <w:sz w:val="24"/>
          <w:szCs w:val="24"/>
          <w:lang w:val="en-US"/>
        </w:rPr>
        <w:t xml:space="preserve">ased against such a background of </w:t>
      </w:r>
      <w:r w:rsidR="00E51691" w:rsidRPr="007E4642">
        <w:rPr>
          <w:rFonts w:ascii="Times New Roman" w:hAnsi="Times New Roman" w:cs="Times New Roman"/>
          <w:color w:val="000000"/>
          <w:sz w:val="24"/>
          <w:szCs w:val="24"/>
          <w:lang w:val="en-US"/>
        </w:rPr>
        <w:t xml:space="preserve">complex interactions between </w:t>
      </w:r>
      <w:r w:rsidR="005550E3" w:rsidRPr="007E4642">
        <w:rPr>
          <w:rFonts w:ascii="Times New Roman" w:hAnsi="Times New Roman" w:cs="Times New Roman"/>
          <w:color w:val="000000"/>
          <w:sz w:val="24"/>
          <w:szCs w:val="24"/>
          <w:lang w:val="en-US"/>
        </w:rPr>
        <w:t xml:space="preserve">caring labor, </w:t>
      </w:r>
      <w:r w:rsidR="00E51691" w:rsidRPr="007E4642">
        <w:rPr>
          <w:rFonts w:ascii="Times New Roman" w:hAnsi="Times New Roman" w:cs="Times New Roman"/>
          <w:color w:val="000000"/>
          <w:sz w:val="24"/>
          <w:szCs w:val="24"/>
          <w:lang w:val="en-US"/>
        </w:rPr>
        <w:t xml:space="preserve">gender inequalities, </w:t>
      </w:r>
      <w:r w:rsidR="005550E3" w:rsidRPr="007E4642">
        <w:rPr>
          <w:rFonts w:ascii="Times New Roman" w:hAnsi="Times New Roman" w:cs="Times New Roman"/>
          <w:color w:val="000000"/>
          <w:sz w:val="24"/>
          <w:szCs w:val="24"/>
          <w:lang w:val="en-US"/>
        </w:rPr>
        <w:t xml:space="preserve">time- and income </w:t>
      </w:r>
      <w:r w:rsidR="00E51691" w:rsidRPr="007E4642">
        <w:rPr>
          <w:rFonts w:ascii="Times New Roman" w:hAnsi="Times New Roman" w:cs="Times New Roman"/>
          <w:color w:val="000000"/>
          <w:sz w:val="24"/>
          <w:szCs w:val="24"/>
          <w:lang w:val="en-US"/>
        </w:rPr>
        <w:t>poverty and the environment</w:t>
      </w:r>
      <w:r w:rsidR="005550E3" w:rsidRPr="007E4642">
        <w:rPr>
          <w:rFonts w:ascii="Times New Roman" w:hAnsi="Times New Roman" w:cs="Times New Roman"/>
          <w:color w:val="000000"/>
          <w:sz w:val="24"/>
          <w:szCs w:val="24"/>
          <w:lang w:val="en-US"/>
        </w:rPr>
        <w:t>,</w:t>
      </w:r>
      <w:r w:rsidR="00E51691" w:rsidRPr="007E4642">
        <w:rPr>
          <w:rFonts w:ascii="Times New Roman" w:hAnsi="Times New Roman" w:cs="Times New Roman"/>
          <w:color w:val="000000"/>
          <w:sz w:val="24"/>
          <w:szCs w:val="24"/>
          <w:lang w:val="en-US"/>
        </w:rPr>
        <w:t xml:space="preserve"> </w:t>
      </w:r>
      <w:r w:rsidR="00515363" w:rsidRPr="007E4642">
        <w:rPr>
          <w:rFonts w:ascii="Times New Roman" w:hAnsi="Times New Roman" w:cs="Times New Roman"/>
          <w:color w:val="000000"/>
          <w:sz w:val="24"/>
          <w:szCs w:val="24"/>
          <w:lang w:val="en-US"/>
        </w:rPr>
        <w:t>Floro (2012) defines the care crisis as “</w:t>
      </w:r>
      <w:r w:rsidR="00515363" w:rsidRPr="007E4642">
        <w:rPr>
          <w:rFonts w:ascii="Times New Roman" w:hAnsi="Times New Roman" w:cs="Times New Roman"/>
          <w:i/>
          <w:sz w:val="24"/>
          <w:szCs w:val="24"/>
        </w:rPr>
        <w:t>the growing imbalances within and across societies with respect to access to care and subsistence necessities</w:t>
      </w:r>
      <w:r w:rsidR="00E65411">
        <w:rPr>
          <w:rFonts w:ascii="Times New Roman" w:hAnsi="Times New Roman" w:cs="Times New Roman"/>
          <w:i/>
          <w:sz w:val="24"/>
          <w:szCs w:val="24"/>
        </w:rPr>
        <w:t>.</w:t>
      </w:r>
      <w:r w:rsidR="00515363" w:rsidRPr="007E4642">
        <w:rPr>
          <w:rFonts w:ascii="Times New Roman" w:hAnsi="Times New Roman" w:cs="Times New Roman"/>
          <w:sz w:val="24"/>
          <w:szCs w:val="24"/>
        </w:rPr>
        <w:t xml:space="preserve">” </w:t>
      </w:r>
      <w:r w:rsidR="00E65411">
        <w:rPr>
          <w:rFonts w:ascii="Times New Roman" w:hAnsi="Times New Roman" w:cs="Times New Roman"/>
          <w:sz w:val="24"/>
          <w:szCs w:val="24"/>
        </w:rPr>
        <w:t>There are different</w:t>
      </w:r>
      <w:r w:rsidR="00515363" w:rsidRPr="007E4642">
        <w:rPr>
          <w:rFonts w:ascii="Times New Roman" w:hAnsi="Times New Roman" w:cs="Times New Roman"/>
          <w:sz w:val="24"/>
          <w:szCs w:val="24"/>
        </w:rPr>
        <w:t xml:space="preserve"> </w:t>
      </w:r>
      <w:r w:rsidR="005550E3" w:rsidRPr="007E4642">
        <w:rPr>
          <w:rFonts w:ascii="Times New Roman" w:hAnsi="Times New Roman" w:cs="Times New Roman"/>
          <w:sz w:val="24"/>
          <w:szCs w:val="24"/>
        </w:rPr>
        <w:t>level</w:t>
      </w:r>
      <w:r w:rsidR="00515363" w:rsidRPr="007E4642">
        <w:rPr>
          <w:rFonts w:ascii="Times New Roman" w:hAnsi="Times New Roman" w:cs="Times New Roman"/>
          <w:sz w:val="24"/>
          <w:szCs w:val="24"/>
        </w:rPr>
        <w:t xml:space="preserve">s </w:t>
      </w:r>
      <w:r w:rsidR="00CA3418">
        <w:rPr>
          <w:rFonts w:ascii="Times New Roman" w:hAnsi="Times New Roman" w:cs="Times New Roman"/>
          <w:sz w:val="24"/>
          <w:szCs w:val="24"/>
        </w:rPr>
        <w:t>at</w:t>
      </w:r>
      <w:r w:rsidR="00515363" w:rsidRPr="007E4642">
        <w:rPr>
          <w:rFonts w:ascii="Times New Roman" w:hAnsi="Times New Roman" w:cs="Times New Roman"/>
          <w:sz w:val="24"/>
          <w:szCs w:val="24"/>
        </w:rPr>
        <w:t xml:space="preserve"> which </w:t>
      </w:r>
      <w:r w:rsidR="00E65411">
        <w:rPr>
          <w:rFonts w:ascii="Times New Roman" w:hAnsi="Times New Roman" w:cs="Times New Roman"/>
          <w:sz w:val="24"/>
          <w:szCs w:val="24"/>
        </w:rPr>
        <w:t>the crisis of care</w:t>
      </w:r>
      <w:r w:rsidR="00515363" w:rsidRPr="007E4642">
        <w:rPr>
          <w:rFonts w:ascii="Times New Roman" w:hAnsi="Times New Roman" w:cs="Times New Roman"/>
          <w:sz w:val="24"/>
          <w:szCs w:val="24"/>
        </w:rPr>
        <w:t xml:space="preserve"> </w:t>
      </w:r>
      <w:r w:rsidR="00515363" w:rsidRPr="00F3386F">
        <w:rPr>
          <w:rFonts w:ascii="Times New Roman" w:hAnsi="Times New Roman" w:cs="Times New Roman"/>
          <w:sz w:val="24"/>
          <w:szCs w:val="24"/>
        </w:rPr>
        <w:t>materializes:</w:t>
      </w:r>
    </w:p>
    <w:p w14:paraId="53EB8AA2" w14:textId="64C5E9AE" w:rsidR="00515363" w:rsidRPr="00DC0A1D" w:rsidRDefault="00E65411" w:rsidP="009942E7">
      <w:pPr>
        <w:pStyle w:val="NormalWeb"/>
        <w:numPr>
          <w:ilvl w:val="0"/>
          <w:numId w:val="12"/>
        </w:numPr>
        <w:shd w:val="clear" w:color="auto" w:fill="FFFFFF"/>
        <w:spacing w:before="0" w:after="0" w:line="240" w:lineRule="auto"/>
        <w:ind w:left="284" w:right="284"/>
        <w:jc w:val="both"/>
        <w:rPr>
          <w:lang w:val="en-US"/>
        </w:rPr>
      </w:pPr>
      <w:r w:rsidRPr="00DC0A1D">
        <w:rPr>
          <w:lang w:val="en-US"/>
        </w:rPr>
        <w:t xml:space="preserve">Care gaps for </w:t>
      </w:r>
      <w:r w:rsidR="00005F6A" w:rsidRPr="00DC0A1D">
        <w:rPr>
          <w:lang w:val="en-US"/>
        </w:rPr>
        <w:t>dependent</w:t>
      </w:r>
      <w:r w:rsidRPr="00DC0A1D">
        <w:rPr>
          <w:lang w:val="en-US"/>
        </w:rPr>
        <w:t xml:space="preserve"> </w:t>
      </w:r>
      <w:r w:rsidR="00005F6A" w:rsidRPr="00DC0A1D">
        <w:rPr>
          <w:lang w:val="en-US"/>
        </w:rPr>
        <w:t>popu</w:t>
      </w:r>
      <w:r w:rsidR="00F3386F" w:rsidRPr="00DC0A1D">
        <w:rPr>
          <w:lang w:val="en-US"/>
        </w:rPr>
        <w:t>lation</w:t>
      </w:r>
      <w:r w:rsidR="00005F6A" w:rsidRPr="00DC0A1D">
        <w:rPr>
          <w:lang w:val="en-US"/>
        </w:rPr>
        <w:t xml:space="preserve"> </w:t>
      </w:r>
      <w:r w:rsidRPr="00DC0A1D">
        <w:rPr>
          <w:lang w:val="en-US"/>
        </w:rPr>
        <w:t xml:space="preserve">groups </w:t>
      </w:r>
      <w:r w:rsidR="00005F6A" w:rsidRPr="00DC0A1D">
        <w:rPr>
          <w:lang w:val="en-US"/>
        </w:rPr>
        <w:t>such as the elderly, the disabled and the long-term ill.</w:t>
      </w:r>
      <w:r w:rsidR="00515363" w:rsidRPr="00DC0A1D">
        <w:rPr>
          <w:lang w:val="en-US"/>
        </w:rPr>
        <w:t xml:space="preserve"> </w:t>
      </w:r>
      <w:r w:rsidR="00BB4EAC" w:rsidRPr="00DC0A1D">
        <w:rPr>
          <w:lang w:val="en-US"/>
        </w:rPr>
        <w:t>The demographic pressures of an aging population</w:t>
      </w:r>
      <w:r w:rsidR="00F3386F" w:rsidRPr="00DC0A1D">
        <w:rPr>
          <w:lang w:val="en-US"/>
        </w:rPr>
        <w:t xml:space="preserve"> and health shocks such as HIV/AIDS already pose a challenging policy issue in many countries around the world, and likely to get worse (UNDP 2015).</w:t>
      </w:r>
      <w:r w:rsidR="00F3386F" w:rsidRPr="00DC0A1D">
        <w:rPr>
          <w:rStyle w:val="FootnoteReference"/>
          <w:lang w:val="en-US"/>
        </w:rPr>
        <w:footnoteReference w:id="9"/>
      </w:r>
      <w:r w:rsidR="00F3386F" w:rsidRPr="00DC0A1D">
        <w:rPr>
          <w:lang w:val="en-US"/>
        </w:rPr>
        <w:t xml:space="preserve"> </w:t>
      </w:r>
    </w:p>
    <w:p w14:paraId="159CB3F5" w14:textId="77777777" w:rsidR="00005F6A" w:rsidRPr="00156862" w:rsidRDefault="00005F6A" w:rsidP="009942E7">
      <w:pPr>
        <w:pStyle w:val="NormalWeb"/>
        <w:shd w:val="clear" w:color="auto" w:fill="FFFFFF"/>
        <w:spacing w:before="0" w:after="0" w:line="240" w:lineRule="auto"/>
        <w:ind w:left="284" w:right="284"/>
        <w:jc w:val="both"/>
        <w:rPr>
          <w:i/>
          <w:highlight w:val="yellow"/>
          <w:lang w:val="en-US"/>
        </w:rPr>
      </w:pPr>
    </w:p>
    <w:p w14:paraId="7B29CA63" w14:textId="352FD18B" w:rsidR="00DC0A1D" w:rsidRDefault="00F3386F" w:rsidP="009942E7">
      <w:pPr>
        <w:pStyle w:val="NormalWeb"/>
        <w:numPr>
          <w:ilvl w:val="0"/>
          <w:numId w:val="12"/>
        </w:numPr>
        <w:shd w:val="clear" w:color="auto" w:fill="FFFFFF"/>
        <w:spacing w:before="0" w:after="0" w:line="240" w:lineRule="auto"/>
        <w:ind w:left="284" w:right="284"/>
        <w:jc w:val="both"/>
        <w:rPr>
          <w:color w:val="000000"/>
          <w:lang w:val="en-US"/>
        </w:rPr>
      </w:pPr>
      <w:r w:rsidRPr="00DC0A1D">
        <w:rPr>
          <w:color w:val="000000"/>
          <w:lang w:val="en-US"/>
        </w:rPr>
        <w:t>T</w:t>
      </w:r>
      <w:r w:rsidR="00005F6A" w:rsidRPr="00DC0A1D">
        <w:rPr>
          <w:color w:val="000000"/>
          <w:lang w:val="en-US"/>
        </w:rPr>
        <w:t xml:space="preserve">he ecological crisis </w:t>
      </w:r>
      <w:r w:rsidRPr="00DC0A1D">
        <w:rPr>
          <w:color w:val="000000"/>
          <w:lang w:val="en-US"/>
        </w:rPr>
        <w:t xml:space="preserve">induced increases in the care burden, </w:t>
      </w:r>
      <w:r w:rsidR="00005F6A" w:rsidRPr="00DC0A1D">
        <w:rPr>
          <w:color w:val="000000"/>
          <w:lang w:val="en-US"/>
        </w:rPr>
        <w:t>particularly in less-developed rural communities of the South</w:t>
      </w:r>
      <w:r w:rsidRPr="00DC0A1D">
        <w:rPr>
          <w:color w:val="000000"/>
          <w:lang w:val="en-US"/>
        </w:rPr>
        <w:t>.</w:t>
      </w:r>
      <w:r w:rsidR="00005F6A" w:rsidRPr="00DC0A1D">
        <w:rPr>
          <w:color w:val="000000"/>
          <w:lang w:val="en-US"/>
        </w:rPr>
        <w:t xml:space="preserve"> </w:t>
      </w:r>
      <w:r w:rsidRPr="00DC0A1D">
        <w:rPr>
          <w:lang w:val="en-US"/>
        </w:rPr>
        <w:t>Beyond exacerbating gender inequalities</w:t>
      </w:r>
      <w:r w:rsidR="00005F6A" w:rsidRPr="00DC0A1D">
        <w:rPr>
          <w:lang w:val="en-US"/>
        </w:rPr>
        <w:t xml:space="preserve"> </w:t>
      </w:r>
      <w:r w:rsidRPr="00DC0A1D">
        <w:rPr>
          <w:lang w:val="en-US"/>
        </w:rPr>
        <w:t xml:space="preserve">in communities at the bottom of the income distribution, </w:t>
      </w:r>
      <w:r w:rsidR="00DC0A1D" w:rsidRPr="00DC0A1D">
        <w:rPr>
          <w:lang w:val="en-US"/>
        </w:rPr>
        <w:t>such pressures on necessary inputs to care production (such as land, water of fuel) threatens access to basic necessities of human survival.</w:t>
      </w:r>
      <w:r w:rsidR="00DC0A1D">
        <w:rPr>
          <w:rStyle w:val="FootnoteReference"/>
          <w:lang w:val="en-US"/>
        </w:rPr>
        <w:footnoteReference w:id="10"/>
      </w:r>
    </w:p>
    <w:p w14:paraId="59F3FAA5" w14:textId="77777777" w:rsidR="00DC0A1D" w:rsidRDefault="00DC0A1D" w:rsidP="009942E7">
      <w:pPr>
        <w:pStyle w:val="NormalWeb"/>
        <w:shd w:val="clear" w:color="auto" w:fill="FFFFFF"/>
        <w:spacing w:before="0" w:after="0" w:line="240" w:lineRule="auto"/>
        <w:ind w:left="284" w:right="284"/>
        <w:jc w:val="both"/>
        <w:rPr>
          <w:i/>
          <w:lang w:val="en-US"/>
        </w:rPr>
      </w:pPr>
    </w:p>
    <w:p w14:paraId="0E324C6F" w14:textId="7163DEB6" w:rsidR="00515363" w:rsidRPr="00DC0A1D" w:rsidRDefault="00DC0A1D" w:rsidP="009942E7">
      <w:pPr>
        <w:pStyle w:val="NormalWeb"/>
        <w:numPr>
          <w:ilvl w:val="0"/>
          <w:numId w:val="12"/>
        </w:numPr>
        <w:shd w:val="clear" w:color="auto" w:fill="FFFFFF"/>
        <w:spacing w:before="0" w:after="0" w:line="240" w:lineRule="auto"/>
        <w:ind w:left="284" w:right="284"/>
        <w:jc w:val="both"/>
        <w:rPr>
          <w:color w:val="000000"/>
          <w:lang w:val="en-US"/>
        </w:rPr>
      </w:pPr>
      <w:r w:rsidRPr="00DC0A1D">
        <w:rPr>
          <w:color w:val="000000"/>
          <w:lang w:val="en-US"/>
        </w:rPr>
        <w:t xml:space="preserve">Increasing double work burden resulting in </w:t>
      </w:r>
      <w:r w:rsidRPr="00DC0A1D">
        <w:rPr>
          <w:lang w:val="en-US"/>
        </w:rPr>
        <w:t>long work hours and c</w:t>
      </w:r>
      <w:r w:rsidR="00515363" w:rsidRPr="00DC0A1D">
        <w:rPr>
          <w:lang w:val="en-US"/>
        </w:rPr>
        <w:t xml:space="preserve">hronic stress </w:t>
      </w:r>
      <w:r w:rsidRPr="00DC0A1D">
        <w:rPr>
          <w:lang w:val="en-US"/>
        </w:rPr>
        <w:t>for</w:t>
      </w:r>
      <w:r w:rsidR="004643D4">
        <w:rPr>
          <w:lang w:val="en-US"/>
        </w:rPr>
        <w:t xml:space="preserve"> primary caregivers who are predominantly women. </w:t>
      </w:r>
      <w:r w:rsidR="00854FB2">
        <w:rPr>
          <w:lang w:val="en-US"/>
        </w:rPr>
        <w:t xml:space="preserve">As women continue to be penalized in market terms for assuming a care-giving role, it becomes more likely that they conform to the non-caring, male/market norms.  </w:t>
      </w:r>
      <w:r w:rsidR="004643D4">
        <w:rPr>
          <w:lang w:val="en-US"/>
        </w:rPr>
        <w:t>One concrete outcome of this has been declining fertility rates; at an extreme it can imply a transformation towards less caring societies</w:t>
      </w:r>
      <w:r w:rsidR="003962DE">
        <w:rPr>
          <w:lang w:val="en-US"/>
        </w:rPr>
        <w:t xml:space="preserve"> where authentic care relationships are replaced by market norms of individualism, consumerism and self-interest.</w:t>
      </w:r>
    </w:p>
    <w:p w14:paraId="7BDBF837" w14:textId="77777777" w:rsidR="000337E9" w:rsidRPr="00CA3418" w:rsidRDefault="000337E9" w:rsidP="00855E16">
      <w:pPr>
        <w:autoSpaceDE w:val="0"/>
        <w:autoSpaceDN w:val="0"/>
        <w:adjustRightInd w:val="0"/>
        <w:spacing w:after="0" w:line="240" w:lineRule="auto"/>
        <w:rPr>
          <w:rFonts w:ascii="Times New Roman" w:hAnsi="Times New Roman" w:cs="Times New Roman"/>
          <w:b/>
          <w:color w:val="000000"/>
          <w:sz w:val="24"/>
          <w:szCs w:val="24"/>
          <w:lang w:val="en-US"/>
        </w:rPr>
      </w:pPr>
    </w:p>
    <w:p w14:paraId="6C0861B4" w14:textId="77777777" w:rsidR="008F5966" w:rsidRDefault="009C33D8" w:rsidP="00855E16">
      <w:pPr>
        <w:pStyle w:val="NormalWeb"/>
        <w:shd w:val="clear" w:color="auto" w:fill="FFFFFF"/>
        <w:spacing w:before="0" w:after="0" w:line="240" w:lineRule="auto"/>
        <w:jc w:val="both"/>
        <w:rPr>
          <w:color w:val="000000"/>
          <w:lang w:val="en-US"/>
        </w:rPr>
      </w:pPr>
      <w:r>
        <w:rPr>
          <w:color w:val="000000"/>
          <w:lang w:val="en-US"/>
        </w:rPr>
        <w:t>The origins of</w:t>
      </w:r>
      <w:r w:rsidR="00854FB2">
        <w:rPr>
          <w:color w:val="000000"/>
          <w:lang w:val="en-US"/>
        </w:rPr>
        <w:t xml:space="preserve"> these concrete manifestations and threats of the care crisis, </w:t>
      </w:r>
      <w:r w:rsidR="00D65F7C" w:rsidRPr="00CA3418">
        <w:rPr>
          <w:color w:val="000000"/>
          <w:lang w:val="en-US"/>
        </w:rPr>
        <w:t xml:space="preserve">can be traced </w:t>
      </w:r>
      <w:r w:rsidR="00854FB2">
        <w:rPr>
          <w:color w:val="000000"/>
          <w:lang w:val="en-US"/>
        </w:rPr>
        <w:t>to two major s</w:t>
      </w:r>
      <w:r>
        <w:rPr>
          <w:color w:val="000000"/>
          <w:lang w:val="en-US"/>
        </w:rPr>
        <w:t>ources</w:t>
      </w:r>
      <w:r w:rsidR="00854FB2">
        <w:rPr>
          <w:color w:val="000000"/>
          <w:lang w:val="en-US"/>
        </w:rPr>
        <w:t xml:space="preserve">: First, </w:t>
      </w:r>
      <w:r w:rsidR="00D65F7C" w:rsidRPr="00CA3418">
        <w:rPr>
          <w:color w:val="000000"/>
          <w:lang w:val="en-US"/>
        </w:rPr>
        <w:t>the unequal allocation of unpaid caring labor</w:t>
      </w:r>
      <w:r w:rsidR="00E65411">
        <w:rPr>
          <w:color w:val="000000"/>
          <w:lang w:val="en-US"/>
        </w:rPr>
        <w:t xml:space="preserve"> </w:t>
      </w:r>
      <w:r w:rsidR="00D65F7C" w:rsidRPr="00CA3418">
        <w:rPr>
          <w:color w:val="000000"/>
          <w:lang w:val="en-US"/>
        </w:rPr>
        <w:t xml:space="preserve">across the private and public spheres, amongst men and women; as well as amongst women by class and origin, and the </w:t>
      </w:r>
      <w:r w:rsidR="00D65F7C" w:rsidRPr="00CA3418">
        <w:rPr>
          <w:rStyle w:val="addmd1"/>
          <w:color w:val="333333"/>
          <w:sz w:val="24"/>
          <w:szCs w:val="24"/>
          <w:lang w:val="en-US"/>
        </w:rPr>
        <w:t xml:space="preserve">consequences thereof for their participation in paid work and access to income. </w:t>
      </w:r>
      <w:r w:rsidR="00854FB2">
        <w:rPr>
          <w:color w:val="000000"/>
          <w:lang w:val="en-US"/>
        </w:rPr>
        <w:t xml:space="preserve">Second, the </w:t>
      </w:r>
      <w:r>
        <w:rPr>
          <w:color w:val="000000"/>
          <w:lang w:val="en-US"/>
        </w:rPr>
        <w:t xml:space="preserve">nature of capitalism </w:t>
      </w:r>
      <w:r w:rsidR="00605B12">
        <w:rPr>
          <w:color w:val="000000"/>
          <w:lang w:val="en-US"/>
        </w:rPr>
        <w:t xml:space="preserve">- </w:t>
      </w:r>
      <w:r>
        <w:rPr>
          <w:color w:val="000000"/>
          <w:lang w:val="en-US"/>
        </w:rPr>
        <w:t>organized around the profit motive in the context of competitive unregulated free markets</w:t>
      </w:r>
      <w:r w:rsidR="00605B12">
        <w:rPr>
          <w:color w:val="000000"/>
          <w:lang w:val="en-US"/>
        </w:rPr>
        <w:t xml:space="preserve"> -</w:t>
      </w:r>
      <w:r>
        <w:rPr>
          <w:color w:val="000000"/>
          <w:lang w:val="en-US"/>
        </w:rPr>
        <w:t xml:space="preserve"> which promotes self-interested consumerism and imposes penalties on anyone who digresses towards altruistic, non-materialism. </w:t>
      </w:r>
    </w:p>
    <w:p w14:paraId="4682F18D" w14:textId="77777777" w:rsidR="008F5966" w:rsidRDefault="008F5966" w:rsidP="00855E16">
      <w:pPr>
        <w:pStyle w:val="NormalWeb"/>
        <w:shd w:val="clear" w:color="auto" w:fill="FFFFFF"/>
        <w:spacing w:before="0" w:after="0" w:line="240" w:lineRule="auto"/>
        <w:jc w:val="both"/>
        <w:rPr>
          <w:color w:val="000000"/>
          <w:lang w:val="en-US"/>
        </w:rPr>
      </w:pPr>
    </w:p>
    <w:p w14:paraId="2BDDED0E" w14:textId="13632EB9" w:rsidR="000337E9" w:rsidRPr="009942E7" w:rsidRDefault="00D21817" w:rsidP="009942E7">
      <w:pPr>
        <w:pStyle w:val="NormalWeb"/>
        <w:shd w:val="clear" w:color="auto" w:fill="FFFFFF"/>
        <w:spacing w:before="0" w:after="0" w:line="240" w:lineRule="auto"/>
        <w:jc w:val="both"/>
        <w:rPr>
          <w:highlight w:val="yellow"/>
          <w:lang w:val="en-US"/>
        </w:rPr>
      </w:pPr>
      <w:r w:rsidRPr="00CA3418">
        <w:rPr>
          <w:color w:val="000000"/>
          <w:lang w:val="en-US"/>
        </w:rPr>
        <w:t>What is needed is a new economic order</w:t>
      </w:r>
      <w:r w:rsidR="00854FB2">
        <w:rPr>
          <w:color w:val="000000"/>
          <w:lang w:val="en-US"/>
        </w:rPr>
        <w:t>,</w:t>
      </w:r>
      <w:r w:rsidRPr="00CA3418">
        <w:rPr>
          <w:color w:val="000000"/>
          <w:lang w:val="en-US"/>
        </w:rPr>
        <w:t xml:space="preserve"> which eliminates the growing imbalances of the ability to car</w:t>
      </w:r>
      <w:r>
        <w:rPr>
          <w:color w:val="000000"/>
          <w:lang w:val="en-US"/>
        </w:rPr>
        <w:t xml:space="preserve">e within and across </w:t>
      </w:r>
      <w:r w:rsidRPr="008F5966">
        <w:rPr>
          <w:color w:val="000000"/>
          <w:lang w:val="en-US"/>
        </w:rPr>
        <w:t>societies</w:t>
      </w:r>
      <w:r w:rsidR="008F5966" w:rsidRPr="008F5966">
        <w:rPr>
          <w:color w:val="000000"/>
          <w:lang w:val="en-US"/>
        </w:rPr>
        <w:t xml:space="preserve"> </w:t>
      </w:r>
      <w:r w:rsidR="008F5966" w:rsidRPr="008F5966">
        <w:rPr>
          <w:lang w:val="en-US"/>
        </w:rPr>
        <w:t>so as to enable the sustainability of caring labor and prevent eroding of caring norms.</w:t>
      </w:r>
      <w:r w:rsidR="008F5966" w:rsidRPr="008F5966">
        <w:rPr>
          <w:color w:val="000000"/>
          <w:lang w:val="en-US"/>
        </w:rPr>
        <w:t xml:space="preserve"> </w:t>
      </w:r>
      <w:r w:rsidR="008F5966">
        <w:rPr>
          <w:color w:val="000000"/>
          <w:lang w:val="en-US"/>
        </w:rPr>
        <w:t>This can be achieved t</w:t>
      </w:r>
      <w:r w:rsidR="008F5966" w:rsidRPr="00CA3418">
        <w:rPr>
          <w:color w:val="000000"/>
          <w:lang w:val="en-US"/>
        </w:rPr>
        <w:t xml:space="preserve">hrough an </w:t>
      </w:r>
      <w:r w:rsidR="008F5966">
        <w:rPr>
          <w:color w:val="000000"/>
          <w:lang w:val="en-US"/>
        </w:rPr>
        <w:t xml:space="preserve">internalization of the costs of caring into patterns of production and consumption.  </w:t>
      </w:r>
      <w:r w:rsidR="008F5966" w:rsidRPr="00BB78BB">
        <w:rPr>
          <w:lang w:val="en-US"/>
        </w:rPr>
        <w:t>How can the costs of caring labor be internalized into the system in a more egalitarian and sustainable manner?</w:t>
      </w:r>
      <w:r w:rsidR="008F5966">
        <w:rPr>
          <w:lang w:val="en-US"/>
        </w:rPr>
        <w:t xml:space="preserve"> </w:t>
      </w:r>
      <w:r w:rsidR="00BB78BB">
        <w:rPr>
          <w:lang w:val="en-US"/>
        </w:rPr>
        <w:t>Next section will turn to this question.</w:t>
      </w:r>
      <w:r w:rsidR="008F5966">
        <w:rPr>
          <w:lang w:val="en-US"/>
        </w:rPr>
        <w:t xml:space="preserve"> </w:t>
      </w:r>
    </w:p>
    <w:p w14:paraId="7419A8B4" w14:textId="3E58F766" w:rsidR="00374DE1" w:rsidRPr="00BB78BB" w:rsidRDefault="00374DE1" w:rsidP="00855E16">
      <w:pPr>
        <w:autoSpaceDE w:val="0"/>
        <w:autoSpaceDN w:val="0"/>
        <w:adjustRightInd w:val="0"/>
        <w:spacing w:after="0" w:line="240" w:lineRule="auto"/>
        <w:rPr>
          <w:rFonts w:ascii="Times New Roman" w:hAnsi="Times New Roman" w:cs="Times New Roman"/>
          <w:b/>
          <w:color w:val="000000"/>
          <w:sz w:val="24"/>
          <w:szCs w:val="24"/>
          <w:lang w:val="en-US"/>
        </w:rPr>
      </w:pPr>
      <w:r w:rsidRPr="00BB78BB">
        <w:rPr>
          <w:rFonts w:ascii="Times New Roman" w:hAnsi="Times New Roman" w:cs="Times New Roman"/>
          <w:b/>
          <w:color w:val="000000"/>
          <w:sz w:val="24"/>
          <w:szCs w:val="24"/>
          <w:lang w:val="en-US"/>
        </w:rPr>
        <w:lastRenderedPageBreak/>
        <w:t xml:space="preserve">III. </w:t>
      </w:r>
      <w:r w:rsidR="00213DBC" w:rsidRPr="00BB78BB">
        <w:rPr>
          <w:rFonts w:ascii="Times New Roman" w:hAnsi="Times New Roman" w:cs="Times New Roman"/>
          <w:b/>
          <w:color w:val="660066"/>
          <w:sz w:val="24"/>
          <w:szCs w:val="24"/>
          <w:lang w:val="en-US"/>
        </w:rPr>
        <w:t>The Purple Economy</w:t>
      </w:r>
      <w:r w:rsidR="00213DBC" w:rsidRPr="00BB78BB">
        <w:rPr>
          <w:rFonts w:ascii="Times New Roman" w:hAnsi="Times New Roman" w:cs="Times New Roman"/>
          <w:color w:val="000000"/>
          <w:sz w:val="24"/>
          <w:szCs w:val="24"/>
          <w:lang w:val="en-US"/>
        </w:rPr>
        <w:t xml:space="preserve"> </w:t>
      </w:r>
      <w:r w:rsidRPr="00BB78BB">
        <w:rPr>
          <w:rFonts w:ascii="Times New Roman" w:hAnsi="Times New Roman" w:cs="Times New Roman"/>
          <w:b/>
          <w:color w:val="000000"/>
          <w:sz w:val="24"/>
          <w:szCs w:val="24"/>
          <w:lang w:val="en-US"/>
        </w:rPr>
        <w:t>as a New Vision</w:t>
      </w:r>
      <w:r w:rsidR="00B47D81" w:rsidRPr="00BB78BB">
        <w:rPr>
          <w:rFonts w:ascii="Times New Roman" w:hAnsi="Times New Roman" w:cs="Times New Roman"/>
          <w:b/>
          <w:color w:val="000000"/>
          <w:sz w:val="24"/>
          <w:szCs w:val="24"/>
          <w:lang w:val="en-US"/>
        </w:rPr>
        <w:t>: How to Internalize the Costs of Care?</w:t>
      </w:r>
    </w:p>
    <w:p w14:paraId="1769EF9D" w14:textId="77777777" w:rsidR="00374DE1" w:rsidRPr="003F4C21" w:rsidRDefault="00374DE1" w:rsidP="00855E16">
      <w:pPr>
        <w:autoSpaceDE w:val="0"/>
        <w:autoSpaceDN w:val="0"/>
        <w:adjustRightInd w:val="0"/>
        <w:spacing w:after="0" w:line="240" w:lineRule="auto"/>
        <w:rPr>
          <w:rFonts w:ascii="Times New Roman" w:hAnsi="Times New Roman" w:cs="Times New Roman"/>
          <w:color w:val="000000"/>
          <w:sz w:val="24"/>
          <w:szCs w:val="24"/>
          <w:lang w:val="tr-TR"/>
        </w:rPr>
      </w:pPr>
    </w:p>
    <w:p w14:paraId="0C1F37AD" w14:textId="18133B45" w:rsidR="00A11E33" w:rsidRPr="00A11E33" w:rsidRDefault="00A11E33" w:rsidP="00855E16">
      <w:pPr>
        <w:autoSpaceDE w:val="0"/>
        <w:autoSpaceDN w:val="0"/>
        <w:adjustRightInd w:val="0"/>
        <w:spacing w:after="0" w:line="240" w:lineRule="auto"/>
        <w:jc w:val="both"/>
        <w:rPr>
          <w:rFonts w:ascii="Times New Roman" w:hAnsi="Times New Roman" w:cs="Times New Roman"/>
          <w:b/>
          <w:color w:val="000000"/>
          <w:sz w:val="24"/>
          <w:szCs w:val="24"/>
          <w:lang w:val="en-US"/>
        </w:rPr>
      </w:pPr>
      <w:r w:rsidRPr="00A11E33">
        <w:rPr>
          <w:rFonts w:ascii="Times New Roman" w:hAnsi="Times New Roman" w:cs="Times New Roman"/>
          <w:b/>
          <w:color w:val="000000"/>
          <w:sz w:val="24"/>
          <w:szCs w:val="24"/>
          <w:lang w:val="en-US"/>
        </w:rPr>
        <w:t xml:space="preserve">Parallels and </w:t>
      </w:r>
      <w:r w:rsidR="00A73F86">
        <w:rPr>
          <w:rFonts w:ascii="Times New Roman" w:hAnsi="Times New Roman" w:cs="Times New Roman"/>
          <w:b/>
          <w:color w:val="000000"/>
          <w:sz w:val="24"/>
          <w:szCs w:val="24"/>
          <w:lang w:val="en-US"/>
        </w:rPr>
        <w:t>Comple</w:t>
      </w:r>
      <w:r w:rsidR="00F659B5">
        <w:rPr>
          <w:rFonts w:ascii="Times New Roman" w:hAnsi="Times New Roman" w:cs="Times New Roman"/>
          <w:b/>
          <w:color w:val="000000"/>
          <w:sz w:val="24"/>
          <w:szCs w:val="24"/>
          <w:lang w:val="en-US"/>
        </w:rPr>
        <w:t>ment</w:t>
      </w:r>
      <w:r w:rsidR="00A73F86">
        <w:rPr>
          <w:rFonts w:ascii="Times New Roman" w:hAnsi="Times New Roman" w:cs="Times New Roman"/>
          <w:b/>
          <w:color w:val="000000"/>
          <w:sz w:val="24"/>
          <w:szCs w:val="24"/>
          <w:lang w:val="en-US"/>
        </w:rPr>
        <w:t>aritie</w:t>
      </w:r>
      <w:r w:rsidRPr="00A11E33">
        <w:rPr>
          <w:rFonts w:ascii="Times New Roman" w:hAnsi="Times New Roman" w:cs="Times New Roman"/>
          <w:b/>
          <w:color w:val="000000"/>
          <w:sz w:val="24"/>
          <w:szCs w:val="24"/>
          <w:lang w:val="en-US"/>
        </w:rPr>
        <w:t xml:space="preserve">s between </w:t>
      </w:r>
      <w:r w:rsidRPr="001402AE">
        <w:rPr>
          <w:rFonts w:ascii="Times New Roman" w:hAnsi="Times New Roman" w:cs="Times New Roman"/>
          <w:b/>
          <w:color w:val="660066"/>
          <w:sz w:val="24"/>
          <w:szCs w:val="24"/>
          <w:lang w:val="en-US"/>
        </w:rPr>
        <w:t>Purple</w:t>
      </w:r>
      <w:r w:rsidRPr="00A11E33">
        <w:rPr>
          <w:rFonts w:ascii="Times New Roman" w:hAnsi="Times New Roman" w:cs="Times New Roman"/>
          <w:b/>
          <w:color w:val="000000"/>
          <w:sz w:val="24"/>
          <w:szCs w:val="24"/>
          <w:lang w:val="en-US"/>
        </w:rPr>
        <w:t xml:space="preserve"> and </w:t>
      </w:r>
      <w:r w:rsidRPr="001402AE">
        <w:rPr>
          <w:rFonts w:ascii="Times New Roman" w:hAnsi="Times New Roman" w:cs="Times New Roman"/>
          <w:b/>
          <w:color w:val="008000"/>
          <w:sz w:val="24"/>
          <w:szCs w:val="24"/>
          <w:lang w:val="en-US"/>
        </w:rPr>
        <w:t>Green</w:t>
      </w:r>
    </w:p>
    <w:p w14:paraId="5F042D19" w14:textId="77777777" w:rsidR="009942E7" w:rsidRDefault="009942E7" w:rsidP="00855E16">
      <w:pPr>
        <w:autoSpaceDE w:val="0"/>
        <w:autoSpaceDN w:val="0"/>
        <w:adjustRightInd w:val="0"/>
        <w:spacing w:after="0" w:line="240" w:lineRule="auto"/>
        <w:jc w:val="both"/>
        <w:rPr>
          <w:rFonts w:ascii="Times New Roman" w:hAnsi="Times New Roman" w:cs="Times New Roman"/>
          <w:color w:val="000000"/>
          <w:sz w:val="24"/>
          <w:szCs w:val="24"/>
          <w:lang w:val="en-US"/>
        </w:rPr>
      </w:pPr>
    </w:p>
    <w:p w14:paraId="235FC5C5" w14:textId="62DC88A9" w:rsidR="002811AD" w:rsidRDefault="00F17021" w:rsidP="00855E16">
      <w:pPr>
        <w:autoSpaceDE w:val="0"/>
        <w:autoSpaceDN w:val="0"/>
        <w:adjustRightInd w:val="0"/>
        <w:spacing w:after="0" w:line="240" w:lineRule="auto"/>
        <w:jc w:val="both"/>
        <w:rPr>
          <w:rFonts w:ascii="Times New Roman" w:hAnsi="Times New Roman" w:cs="Times New Roman"/>
          <w:color w:val="000000"/>
          <w:sz w:val="24"/>
          <w:szCs w:val="24"/>
          <w:lang w:val="en-US"/>
        </w:rPr>
      </w:pPr>
      <w:r w:rsidRPr="00BB78BB">
        <w:rPr>
          <w:rFonts w:ascii="Times New Roman" w:hAnsi="Times New Roman" w:cs="Times New Roman"/>
          <w:color w:val="000000"/>
          <w:sz w:val="24"/>
          <w:szCs w:val="24"/>
          <w:lang w:val="en-US"/>
        </w:rPr>
        <w:t>The</w:t>
      </w:r>
      <w:r w:rsidR="00374DE1" w:rsidRPr="00BB78BB">
        <w:rPr>
          <w:rFonts w:ascii="Times New Roman" w:hAnsi="Times New Roman" w:cs="Times New Roman"/>
          <w:color w:val="000000"/>
          <w:sz w:val="24"/>
          <w:szCs w:val="24"/>
          <w:lang w:val="en-US"/>
        </w:rPr>
        <w:t xml:space="preserve"> purple economy </w:t>
      </w:r>
      <w:r w:rsidRPr="00BB78BB">
        <w:rPr>
          <w:rFonts w:ascii="Times New Roman" w:hAnsi="Times New Roman" w:cs="Times New Roman"/>
          <w:color w:val="000000"/>
          <w:sz w:val="24"/>
          <w:szCs w:val="24"/>
          <w:lang w:val="en-US"/>
        </w:rPr>
        <w:t xml:space="preserve">aims to extend the </w:t>
      </w:r>
      <w:r w:rsidR="00374DE1" w:rsidRPr="00BB78BB">
        <w:rPr>
          <w:rFonts w:ascii="Times New Roman" w:hAnsi="Times New Roman" w:cs="Times New Roman"/>
          <w:color w:val="000000"/>
          <w:sz w:val="24"/>
          <w:szCs w:val="24"/>
          <w:lang w:val="en-US"/>
        </w:rPr>
        <w:t xml:space="preserve">vision for </w:t>
      </w:r>
      <w:r w:rsidRPr="00BB78BB">
        <w:rPr>
          <w:rFonts w:ascii="Times New Roman" w:hAnsi="Times New Roman" w:cs="Times New Roman"/>
          <w:color w:val="000000"/>
          <w:sz w:val="24"/>
          <w:szCs w:val="24"/>
          <w:lang w:val="en-US"/>
        </w:rPr>
        <w:t>a new sustainable economy beyond that of the green economy</w:t>
      </w:r>
      <w:r w:rsidR="00374DE1" w:rsidRPr="00BB78BB">
        <w:rPr>
          <w:rFonts w:ascii="Times New Roman" w:hAnsi="Times New Roman" w:cs="Times New Roman"/>
          <w:color w:val="000000"/>
          <w:sz w:val="24"/>
          <w:szCs w:val="24"/>
          <w:lang w:val="en-US"/>
        </w:rPr>
        <w:t xml:space="preserve">. </w:t>
      </w:r>
      <w:r w:rsidR="0018479B">
        <w:rPr>
          <w:rFonts w:ascii="Times New Roman" w:hAnsi="Times New Roman" w:cs="Times New Roman"/>
          <w:color w:val="000000"/>
          <w:sz w:val="24"/>
          <w:szCs w:val="24"/>
          <w:lang w:val="en-US"/>
        </w:rPr>
        <w:t xml:space="preserve">As both visions emerge as a response to systemic challenges – </w:t>
      </w:r>
      <w:r w:rsidR="0018479B" w:rsidRPr="00A73F86">
        <w:rPr>
          <w:rFonts w:ascii="Times New Roman" w:hAnsi="Times New Roman" w:cs="Times New Roman"/>
          <w:color w:val="008000"/>
          <w:sz w:val="24"/>
          <w:szCs w:val="24"/>
          <w:lang w:val="en-US"/>
        </w:rPr>
        <w:t>green</w:t>
      </w:r>
      <w:r w:rsidR="0018479B">
        <w:rPr>
          <w:rFonts w:ascii="Times New Roman" w:hAnsi="Times New Roman" w:cs="Times New Roman"/>
          <w:color w:val="000000"/>
          <w:sz w:val="24"/>
          <w:szCs w:val="24"/>
          <w:lang w:val="en-US"/>
        </w:rPr>
        <w:t xml:space="preserve"> in response to the ecological crisis and </w:t>
      </w:r>
      <w:r w:rsidR="0018479B" w:rsidRPr="00A73F86">
        <w:rPr>
          <w:rFonts w:ascii="Times New Roman" w:hAnsi="Times New Roman" w:cs="Times New Roman"/>
          <w:color w:val="660066"/>
          <w:sz w:val="24"/>
          <w:szCs w:val="24"/>
          <w:lang w:val="en-US"/>
        </w:rPr>
        <w:t>purple</w:t>
      </w:r>
      <w:r w:rsidR="0018479B">
        <w:rPr>
          <w:rFonts w:ascii="Times New Roman" w:hAnsi="Times New Roman" w:cs="Times New Roman"/>
          <w:color w:val="000000"/>
          <w:sz w:val="24"/>
          <w:szCs w:val="24"/>
          <w:lang w:val="en-US"/>
        </w:rPr>
        <w:t xml:space="preserve"> in response to the crisis of care, there are a number of important parallels and intersections between them (see Figure 1). </w:t>
      </w:r>
      <w:r w:rsidR="0018479B" w:rsidRPr="00A73F86">
        <w:rPr>
          <w:rFonts w:ascii="Times New Roman" w:hAnsi="Times New Roman" w:cs="Times New Roman"/>
          <w:color w:val="008000"/>
          <w:sz w:val="24"/>
          <w:szCs w:val="24"/>
          <w:lang w:val="en-US"/>
        </w:rPr>
        <w:t>Green economy</w:t>
      </w:r>
      <w:r w:rsidR="0018479B" w:rsidRPr="00BB78BB">
        <w:rPr>
          <w:rFonts w:ascii="Times New Roman" w:hAnsi="Times New Roman" w:cs="Times New Roman"/>
          <w:color w:val="000000"/>
          <w:sz w:val="24"/>
          <w:szCs w:val="24"/>
          <w:lang w:val="en-US"/>
        </w:rPr>
        <w:t xml:space="preserve"> needs a re-organization and regulation of production and consumption in harmony with the pace of renewal of natural resources; the </w:t>
      </w:r>
      <w:r w:rsidR="0018479B" w:rsidRPr="000B3EA0">
        <w:rPr>
          <w:rFonts w:ascii="Times New Roman" w:hAnsi="Times New Roman" w:cs="Times New Roman"/>
          <w:color w:val="660066"/>
          <w:sz w:val="24"/>
          <w:szCs w:val="24"/>
          <w:lang w:val="en-US"/>
        </w:rPr>
        <w:t>purple economy</w:t>
      </w:r>
      <w:r w:rsidR="0018479B" w:rsidRPr="00BB78BB">
        <w:rPr>
          <w:rFonts w:ascii="Times New Roman" w:hAnsi="Times New Roman" w:cs="Times New Roman"/>
          <w:color w:val="990099"/>
          <w:sz w:val="24"/>
          <w:szCs w:val="24"/>
          <w:lang w:val="en-US"/>
        </w:rPr>
        <w:t xml:space="preserve"> </w:t>
      </w:r>
      <w:r w:rsidR="0018479B" w:rsidRPr="00BB78BB">
        <w:rPr>
          <w:rFonts w:ascii="Times New Roman" w:hAnsi="Times New Roman" w:cs="Times New Roman"/>
          <w:color w:val="000000"/>
          <w:sz w:val="24"/>
          <w:szCs w:val="24"/>
          <w:lang w:val="en-US"/>
        </w:rPr>
        <w:t>needs a re-organization and regulation of production and consumption in harmony also with an equitable and sustainable system of reproduction of human</w:t>
      </w:r>
      <w:r w:rsidR="0018479B">
        <w:rPr>
          <w:rFonts w:ascii="Times New Roman" w:hAnsi="Times New Roman" w:cs="Times New Roman"/>
          <w:color w:val="000000"/>
          <w:sz w:val="24"/>
          <w:szCs w:val="24"/>
          <w:lang w:val="en-US"/>
        </w:rPr>
        <w:t xml:space="preserve"> </w:t>
      </w:r>
      <w:r w:rsidR="0018479B" w:rsidRPr="00BB78BB">
        <w:rPr>
          <w:rFonts w:ascii="Times New Roman" w:hAnsi="Times New Roman" w:cs="Times New Roman"/>
          <w:color w:val="000000"/>
          <w:sz w:val="24"/>
          <w:szCs w:val="24"/>
          <w:lang w:val="en-US"/>
        </w:rPr>
        <w:t xml:space="preserve">beings. </w:t>
      </w:r>
      <w:r w:rsidR="0018479B" w:rsidRPr="000B3EA0">
        <w:rPr>
          <w:rFonts w:ascii="Times New Roman" w:hAnsi="Times New Roman" w:cs="Times New Roman"/>
          <w:color w:val="008000"/>
          <w:sz w:val="24"/>
          <w:szCs w:val="24"/>
          <w:lang w:val="en-US"/>
        </w:rPr>
        <w:t>Green economy</w:t>
      </w:r>
      <w:r w:rsidR="0018479B">
        <w:rPr>
          <w:rFonts w:ascii="Times New Roman" w:hAnsi="Times New Roman" w:cs="Times New Roman"/>
          <w:color w:val="000000"/>
          <w:sz w:val="24"/>
          <w:szCs w:val="24"/>
          <w:lang w:val="en-US"/>
        </w:rPr>
        <w:t xml:space="preserve"> acknowledges that beyond co</w:t>
      </w:r>
      <w:r w:rsidR="00A73F86">
        <w:rPr>
          <w:rFonts w:ascii="Times New Roman" w:hAnsi="Times New Roman" w:cs="Times New Roman"/>
          <w:color w:val="000000"/>
          <w:sz w:val="24"/>
          <w:szCs w:val="24"/>
          <w:lang w:val="en-US"/>
        </w:rPr>
        <w:t>mmodity consumption, human well</w:t>
      </w:r>
      <w:r w:rsidR="0018479B">
        <w:rPr>
          <w:rFonts w:ascii="Times New Roman" w:hAnsi="Times New Roman" w:cs="Times New Roman"/>
          <w:color w:val="000000"/>
          <w:sz w:val="24"/>
          <w:szCs w:val="24"/>
          <w:lang w:val="en-US"/>
        </w:rPr>
        <w:t xml:space="preserve">being depends on access to healthy ecosystems; purple economy extends the notion of well-being to also emphasize the indispensible role of access to quality care. </w:t>
      </w:r>
    </w:p>
    <w:p w14:paraId="47B5A049" w14:textId="77777777" w:rsidR="00AA446C" w:rsidRDefault="00AA446C" w:rsidP="00855E16">
      <w:pPr>
        <w:spacing w:line="240" w:lineRule="auto"/>
        <w:rPr>
          <w:rFonts w:ascii="Times New Roman" w:hAnsi="Times New Roman" w:cs="Times New Roman"/>
          <w:sz w:val="20"/>
          <w:szCs w:val="20"/>
          <w:lang w:val="en-US"/>
        </w:rPr>
      </w:pPr>
    </w:p>
    <w:p w14:paraId="0DDA39D3" w14:textId="77777777" w:rsidR="001402AE" w:rsidRDefault="00AA446C" w:rsidP="00855E16">
      <w:pPr>
        <w:autoSpaceDE w:val="0"/>
        <w:autoSpaceDN w:val="0"/>
        <w:adjustRightInd w:val="0"/>
        <w:spacing w:after="0" w:line="240" w:lineRule="auto"/>
        <w:jc w:val="both"/>
        <w:rPr>
          <w:rFonts w:ascii="Times New Roman" w:hAnsi="Times New Roman" w:cs="Times New Roman"/>
          <w:color w:val="000000"/>
          <w:sz w:val="24"/>
          <w:szCs w:val="24"/>
          <w:lang w:val="en-US"/>
        </w:rPr>
      </w:pPr>
      <w:r w:rsidRPr="00A73F86">
        <w:rPr>
          <w:rFonts w:ascii="Times New Roman" w:hAnsi="Times New Roman" w:cs="Times New Roman"/>
          <w:color w:val="008000"/>
          <w:sz w:val="24"/>
          <w:szCs w:val="24"/>
          <w:lang w:val="en-US"/>
        </w:rPr>
        <w:t>Green economy</w:t>
      </w:r>
      <w:r>
        <w:rPr>
          <w:rFonts w:ascii="Times New Roman" w:hAnsi="Times New Roman" w:cs="Times New Roman"/>
          <w:color w:val="000000"/>
          <w:sz w:val="24"/>
          <w:szCs w:val="24"/>
          <w:lang w:val="en-US"/>
        </w:rPr>
        <w:t xml:space="preserve"> suggests that economic reorganization needs therefore to account for the value of nature; purple economy makes a plea for accounting the value of unpaid care work. Reorganization under the green economy is based on an internalization of environmental costs into the workings of the system; under the </w:t>
      </w:r>
      <w:r w:rsidRPr="00A73F86">
        <w:rPr>
          <w:rFonts w:ascii="Times New Roman" w:hAnsi="Times New Roman" w:cs="Times New Roman"/>
          <w:color w:val="660066"/>
          <w:sz w:val="24"/>
          <w:szCs w:val="24"/>
          <w:lang w:val="en-US"/>
        </w:rPr>
        <w:t>purple economy</w:t>
      </w:r>
      <w:r>
        <w:rPr>
          <w:rFonts w:ascii="Times New Roman" w:hAnsi="Times New Roman" w:cs="Times New Roman"/>
          <w:color w:val="000000"/>
          <w:sz w:val="24"/>
          <w:szCs w:val="24"/>
          <w:lang w:val="en-US"/>
        </w:rPr>
        <w:t xml:space="preserve">, it is based on internalization of costs of caring labor. Such a cost redistribution aims at elimination of inequalities; green aims to eliminate intergenerational inequalities, purple aims to eliminate inequalities by gender, class and origin. </w:t>
      </w:r>
      <w:r w:rsidRPr="00BB78BB">
        <w:rPr>
          <w:rFonts w:ascii="Times New Roman" w:hAnsi="Times New Roman" w:cs="Times New Roman"/>
          <w:color w:val="000000"/>
          <w:sz w:val="24"/>
          <w:szCs w:val="24"/>
          <w:lang w:val="en-US"/>
        </w:rPr>
        <w:t xml:space="preserve">Just as the </w:t>
      </w:r>
      <w:r w:rsidRPr="00A73F86">
        <w:rPr>
          <w:rFonts w:ascii="Times New Roman" w:hAnsi="Times New Roman" w:cs="Times New Roman"/>
          <w:color w:val="008000"/>
          <w:sz w:val="24"/>
          <w:szCs w:val="24"/>
          <w:lang w:val="en-US"/>
        </w:rPr>
        <w:t>green economy</w:t>
      </w:r>
      <w:r w:rsidRPr="00BB78BB">
        <w:rPr>
          <w:rFonts w:ascii="Times New Roman" w:hAnsi="Times New Roman" w:cs="Times New Roman"/>
          <w:color w:val="000000"/>
          <w:sz w:val="24"/>
          <w:szCs w:val="24"/>
          <w:lang w:val="en-US"/>
        </w:rPr>
        <w:t xml:space="preserve"> calls for a reordering of priorities </w:t>
      </w:r>
      <w:r w:rsidRPr="00BB78BB">
        <w:rPr>
          <w:rFonts w:ascii="Times New Roman" w:hAnsi="Times New Roman" w:cs="Times New Roman"/>
          <w:color w:val="000000"/>
          <w:sz w:val="24"/>
          <w:szCs w:val="24"/>
          <w:lang w:val="en-US"/>
        </w:rPr>
        <w:lastRenderedPageBreak/>
        <w:t xml:space="preserve">placing nurturing of nature at the center, </w:t>
      </w:r>
      <w:r w:rsidRPr="00BB78BB">
        <w:rPr>
          <w:rFonts w:ascii="Times New Roman" w:hAnsi="Times New Roman" w:cs="Times New Roman"/>
          <w:sz w:val="24"/>
          <w:szCs w:val="24"/>
          <w:lang w:val="en-US"/>
        </w:rPr>
        <w:t>the</w:t>
      </w:r>
      <w:r w:rsidRPr="00BB78BB">
        <w:rPr>
          <w:rFonts w:ascii="Times New Roman" w:hAnsi="Times New Roman" w:cs="Times New Roman"/>
          <w:b/>
          <w:color w:val="990099"/>
          <w:sz w:val="24"/>
          <w:szCs w:val="24"/>
          <w:lang w:val="en-US"/>
        </w:rPr>
        <w:t xml:space="preserve"> </w:t>
      </w:r>
      <w:r w:rsidRPr="000B3EA0">
        <w:rPr>
          <w:rFonts w:ascii="Times New Roman" w:hAnsi="Times New Roman" w:cs="Times New Roman"/>
          <w:color w:val="660066"/>
          <w:sz w:val="24"/>
          <w:szCs w:val="24"/>
          <w:lang w:val="en-US"/>
        </w:rPr>
        <w:t>purple economy</w:t>
      </w:r>
      <w:r w:rsidRPr="00BB78BB">
        <w:rPr>
          <w:rFonts w:ascii="Times New Roman" w:hAnsi="Times New Roman" w:cs="Times New Roman"/>
          <w:color w:val="000000"/>
          <w:sz w:val="24"/>
          <w:szCs w:val="24"/>
          <w:lang w:val="en-US"/>
        </w:rPr>
        <w:t xml:space="preserve"> calls for a reordering of priorities placing nurturing of human</w:t>
      </w:r>
      <w:r>
        <w:rPr>
          <w:rFonts w:ascii="Times New Roman" w:hAnsi="Times New Roman" w:cs="Times New Roman"/>
          <w:color w:val="000000"/>
          <w:sz w:val="24"/>
          <w:szCs w:val="24"/>
          <w:lang w:val="en-US"/>
        </w:rPr>
        <w:t xml:space="preserve"> </w:t>
      </w:r>
      <w:r w:rsidRPr="00BB78BB">
        <w:rPr>
          <w:rFonts w:ascii="Times New Roman" w:hAnsi="Times New Roman" w:cs="Times New Roman"/>
          <w:color w:val="000000"/>
          <w:sz w:val="24"/>
          <w:szCs w:val="24"/>
          <w:lang w:val="en-US"/>
        </w:rPr>
        <w:t xml:space="preserve">beings at the center. </w:t>
      </w:r>
      <w:r>
        <w:rPr>
          <w:rFonts w:ascii="Times New Roman" w:hAnsi="Times New Roman" w:cs="Times New Roman"/>
          <w:color w:val="000000"/>
          <w:sz w:val="24"/>
          <w:szCs w:val="24"/>
          <w:lang w:val="en-US"/>
        </w:rPr>
        <w:t>Both visions therefore</w:t>
      </w:r>
      <w:r w:rsidR="00F659B5">
        <w:rPr>
          <w:rFonts w:ascii="Times New Roman" w:hAnsi="Times New Roman" w:cs="Times New Roman"/>
          <w:color w:val="000000"/>
          <w:sz w:val="24"/>
          <w:szCs w:val="24"/>
          <w:lang w:val="en-US"/>
        </w:rPr>
        <w:t>, emphasize that GDP growth can</w:t>
      </w:r>
      <w:r>
        <w:rPr>
          <w:rFonts w:ascii="Times New Roman" w:hAnsi="Times New Roman" w:cs="Times New Roman"/>
          <w:color w:val="000000"/>
          <w:sz w:val="24"/>
          <w:szCs w:val="24"/>
          <w:lang w:val="en-US"/>
        </w:rPr>
        <w:t>not and should not be the sole or the priority measure of economic performan</w:t>
      </w:r>
      <w:r w:rsidR="001402AE">
        <w:rPr>
          <w:rFonts w:ascii="Times New Roman" w:hAnsi="Times New Roman" w:cs="Times New Roman"/>
          <w:color w:val="000000"/>
          <w:sz w:val="24"/>
          <w:szCs w:val="24"/>
          <w:lang w:val="en-US"/>
        </w:rPr>
        <w:t>ce,</w:t>
      </w:r>
      <w:r>
        <w:rPr>
          <w:rFonts w:ascii="Times New Roman" w:hAnsi="Times New Roman" w:cs="Times New Roman"/>
          <w:color w:val="000000"/>
          <w:sz w:val="24"/>
          <w:szCs w:val="24"/>
          <w:lang w:val="en-US"/>
        </w:rPr>
        <w:t xml:space="preserve"> but rather sustainable and equitable growth. There is indeed as space for discussing a de-growth agenda in both visions</w:t>
      </w:r>
      <w:r w:rsidRPr="002811AD">
        <w:rPr>
          <w:rFonts w:ascii="Times New Roman" w:hAnsi="Times New Roman" w:cs="Times New Roman"/>
          <w:color w:val="000000"/>
          <w:sz w:val="24"/>
          <w:szCs w:val="24"/>
          <w:lang w:val="en-US"/>
        </w:rPr>
        <w:t xml:space="preserve">. </w:t>
      </w:r>
    </w:p>
    <w:p w14:paraId="3817F19C" w14:textId="07E905A2" w:rsidR="00AA446C" w:rsidRPr="002811AD" w:rsidRDefault="00AA446C" w:rsidP="00855E16">
      <w:pPr>
        <w:autoSpaceDE w:val="0"/>
        <w:autoSpaceDN w:val="0"/>
        <w:adjustRightInd w:val="0"/>
        <w:spacing w:after="0" w:line="240" w:lineRule="auto"/>
        <w:jc w:val="both"/>
        <w:rPr>
          <w:rFonts w:ascii="Times New Roman" w:hAnsi="Times New Roman" w:cs="Times New Roman"/>
          <w:color w:val="000000"/>
          <w:sz w:val="24"/>
          <w:szCs w:val="24"/>
          <w:lang w:val="en-US"/>
        </w:rPr>
      </w:pPr>
      <w:r w:rsidRPr="002811AD">
        <w:rPr>
          <w:rFonts w:ascii="Times New Roman" w:hAnsi="Times New Roman" w:cs="Times New Roman"/>
          <w:color w:val="000000"/>
          <w:sz w:val="24"/>
          <w:szCs w:val="24"/>
          <w:lang w:val="en-US"/>
        </w:rPr>
        <w:t xml:space="preserve">Recently, in the context of the global economic crisis, the </w:t>
      </w:r>
      <w:r w:rsidRPr="00A73F86">
        <w:rPr>
          <w:rFonts w:ascii="Times New Roman" w:hAnsi="Times New Roman" w:cs="Times New Roman"/>
          <w:color w:val="008000"/>
          <w:sz w:val="24"/>
          <w:szCs w:val="24"/>
          <w:lang w:val="en-US"/>
        </w:rPr>
        <w:t>green economy</w:t>
      </w:r>
      <w:r w:rsidRPr="002811AD">
        <w:rPr>
          <w:rFonts w:ascii="Times New Roman" w:hAnsi="Times New Roman" w:cs="Times New Roman"/>
          <w:color w:val="000000"/>
          <w:sz w:val="24"/>
          <w:szCs w:val="24"/>
          <w:lang w:val="en-US"/>
        </w:rPr>
        <w:t xml:space="preserve"> vision has been extended also to entail solutions to the economic crisis and the problem of rising unemployment through </w:t>
      </w:r>
      <w:r w:rsidRPr="00A73F86">
        <w:rPr>
          <w:rFonts w:ascii="Times New Roman" w:hAnsi="Times New Roman" w:cs="Times New Roman"/>
          <w:color w:val="008000"/>
          <w:sz w:val="24"/>
          <w:szCs w:val="24"/>
          <w:lang w:val="en-US"/>
        </w:rPr>
        <w:t>green jobs</w:t>
      </w:r>
      <w:r w:rsidRPr="002811AD">
        <w:rPr>
          <w:rFonts w:ascii="Times New Roman" w:hAnsi="Times New Roman" w:cs="Times New Roman"/>
          <w:color w:val="000000"/>
          <w:sz w:val="24"/>
          <w:szCs w:val="24"/>
          <w:lang w:val="en-US"/>
        </w:rPr>
        <w:t xml:space="preserve">; </w:t>
      </w:r>
      <w:r w:rsidRPr="00A73F86">
        <w:rPr>
          <w:rFonts w:ascii="Times New Roman" w:hAnsi="Times New Roman" w:cs="Times New Roman"/>
          <w:color w:val="660066"/>
          <w:sz w:val="24"/>
          <w:szCs w:val="24"/>
          <w:lang w:val="en-US"/>
        </w:rPr>
        <w:t>purple economy</w:t>
      </w:r>
      <w:r w:rsidRPr="002811AD">
        <w:rPr>
          <w:rFonts w:ascii="Times New Roman" w:hAnsi="Times New Roman" w:cs="Times New Roman"/>
          <w:color w:val="000000"/>
          <w:sz w:val="24"/>
          <w:szCs w:val="24"/>
          <w:lang w:val="en-US"/>
        </w:rPr>
        <w:t xml:space="preserve"> provides a parallel response to the economic crisis and unemployment through </w:t>
      </w:r>
      <w:r w:rsidRPr="00A73F86">
        <w:rPr>
          <w:rFonts w:ascii="Times New Roman" w:hAnsi="Times New Roman" w:cs="Times New Roman"/>
          <w:color w:val="660066"/>
          <w:sz w:val="24"/>
          <w:szCs w:val="24"/>
          <w:lang w:val="en-US"/>
        </w:rPr>
        <w:t>purple jobs</w:t>
      </w:r>
      <w:r w:rsidRPr="002811AD">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
    <w:p w14:paraId="299E5401" w14:textId="77777777" w:rsidR="00855E16" w:rsidRDefault="00855E16" w:rsidP="00855E16">
      <w:pPr>
        <w:spacing w:line="240" w:lineRule="auto"/>
        <w:rPr>
          <w:rFonts w:ascii="Times New Roman" w:hAnsi="Times New Roman" w:cs="Times New Roman"/>
          <w:sz w:val="20"/>
          <w:szCs w:val="20"/>
          <w:lang w:val="en-US"/>
        </w:rPr>
      </w:pPr>
    </w:p>
    <w:p w14:paraId="30E15E07" w14:textId="77777777" w:rsidR="009942E7" w:rsidRPr="006D2FBA" w:rsidRDefault="009942E7" w:rsidP="009942E7">
      <w:pPr>
        <w:autoSpaceDE w:val="0"/>
        <w:autoSpaceDN w:val="0"/>
        <w:adjustRightInd w:val="0"/>
        <w:spacing w:after="0" w:line="240" w:lineRule="auto"/>
        <w:jc w:val="both"/>
        <w:rPr>
          <w:rFonts w:ascii="Times New Roman" w:hAnsi="Times New Roman" w:cs="Times New Roman"/>
          <w:b/>
          <w:color w:val="000000"/>
          <w:sz w:val="24"/>
          <w:szCs w:val="24"/>
          <w:lang w:val="en-US"/>
        </w:rPr>
      </w:pPr>
      <w:r w:rsidRPr="006D2FBA">
        <w:rPr>
          <w:rFonts w:ascii="Times New Roman" w:hAnsi="Times New Roman" w:cs="Times New Roman"/>
          <w:b/>
          <w:color w:val="000000"/>
          <w:sz w:val="24"/>
          <w:szCs w:val="24"/>
          <w:lang w:val="en-US"/>
        </w:rPr>
        <w:t xml:space="preserve">Four Pillars of the </w:t>
      </w:r>
      <w:r w:rsidRPr="00A73F86">
        <w:rPr>
          <w:rFonts w:ascii="Times New Roman" w:hAnsi="Times New Roman" w:cs="Times New Roman"/>
          <w:b/>
          <w:color w:val="660066"/>
          <w:sz w:val="24"/>
          <w:szCs w:val="24"/>
          <w:lang w:val="en-US"/>
        </w:rPr>
        <w:t>Purple</w:t>
      </w:r>
      <w:r w:rsidRPr="006D2FBA">
        <w:rPr>
          <w:rFonts w:ascii="Times New Roman" w:hAnsi="Times New Roman" w:cs="Times New Roman"/>
          <w:b/>
          <w:color w:val="000000"/>
          <w:sz w:val="24"/>
          <w:szCs w:val="24"/>
          <w:lang w:val="en-US"/>
        </w:rPr>
        <w:t xml:space="preserve"> Economy</w:t>
      </w:r>
    </w:p>
    <w:p w14:paraId="50E1100E" w14:textId="77777777" w:rsidR="009942E7" w:rsidRDefault="009942E7"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6531B6EF" w14:textId="77777777" w:rsidR="009942E7" w:rsidRDefault="009942E7"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6D2FBA">
        <w:rPr>
          <w:rFonts w:ascii="Times New Roman" w:hAnsi="Times New Roman" w:cs="Times New Roman"/>
          <w:color w:val="000000"/>
          <w:sz w:val="24"/>
          <w:szCs w:val="24"/>
          <w:lang w:val="en-US"/>
        </w:rPr>
        <w:t xml:space="preserve">The starting point for a </w:t>
      </w:r>
      <w:r w:rsidRPr="000B3EA0">
        <w:rPr>
          <w:rFonts w:ascii="Times New Roman" w:hAnsi="Times New Roman" w:cs="Times New Roman"/>
          <w:color w:val="660066"/>
          <w:sz w:val="24"/>
          <w:szCs w:val="24"/>
          <w:lang w:val="en-US"/>
        </w:rPr>
        <w:t>purple economy</w:t>
      </w:r>
      <w:r w:rsidRPr="006D2FBA">
        <w:rPr>
          <w:rFonts w:ascii="Times New Roman" w:hAnsi="Times New Roman" w:cs="Times New Roman"/>
          <w:color w:val="000000"/>
          <w:sz w:val="24"/>
          <w:szCs w:val="24"/>
          <w:lang w:val="en-US"/>
        </w:rPr>
        <w:t xml:space="preserve"> would be one where economic and social policies recognize, account for, reduce and redistribute the care burden through systemic internalization of its costs. This would be based on an economic philosophy guiding planning, that first of all, acknowledges access to care as a basic human right and hence a State obligation (just as, for instance, access to schooling and access to basic health services). </w:t>
      </w:r>
    </w:p>
    <w:p w14:paraId="3F43E476" w14:textId="77777777" w:rsidR="009942E7" w:rsidRDefault="009942E7"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2AA06374" w14:textId="77777777" w:rsidR="009942E7" w:rsidRDefault="009942E7"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6D2FBA">
        <w:rPr>
          <w:rFonts w:ascii="Times New Roman" w:hAnsi="Times New Roman" w:cs="Times New Roman"/>
          <w:color w:val="000000"/>
          <w:sz w:val="24"/>
          <w:szCs w:val="24"/>
          <w:lang w:val="en-US"/>
        </w:rPr>
        <w:t xml:space="preserve">As such a </w:t>
      </w:r>
      <w:r w:rsidRPr="000B3EA0">
        <w:rPr>
          <w:rFonts w:ascii="Times New Roman" w:hAnsi="Times New Roman" w:cs="Times New Roman"/>
          <w:color w:val="660066"/>
          <w:sz w:val="24"/>
          <w:szCs w:val="24"/>
          <w:lang w:val="en-US"/>
        </w:rPr>
        <w:t>purple economy</w:t>
      </w:r>
      <w:r w:rsidRPr="006D2FBA">
        <w:rPr>
          <w:rFonts w:ascii="Times New Roman" w:hAnsi="Times New Roman" w:cs="Times New Roman"/>
          <w:color w:val="000000"/>
          <w:sz w:val="24"/>
          <w:szCs w:val="24"/>
          <w:lang w:val="en-US"/>
        </w:rPr>
        <w:t xml:space="preserve"> stands on four pillars:</w:t>
      </w:r>
    </w:p>
    <w:p w14:paraId="056D1DB9" w14:textId="77777777" w:rsidR="009942E7" w:rsidRPr="006D2FBA" w:rsidRDefault="009942E7"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661411C9" w14:textId="5A2449B7" w:rsidR="009942E7" w:rsidRPr="00A11E33" w:rsidRDefault="009942E7" w:rsidP="009942E7">
      <w:pPr>
        <w:pStyle w:val="ListParagraph"/>
        <w:autoSpaceDE w:val="0"/>
        <w:autoSpaceDN w:val="0"/>
        <w:adjustRightInd w:val="0"/>
        <w:spacing w:after="0" w:line="240" w:lineRule="auto"/>
        <w:ind w:left="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A u</w:t>
      </w:r>
      <w:r w:rsidRPr="00A11E33">
        <w:rPr>
          <w:rFonts w:ascii="Times New Roman" w:hAnsi="Times New Roman" w:cs="Times New Roman"/>
          <w:color w:val="000000"/>
          <w:sz w:val="24"/>
          <w:szCs w:val="24"/>
          <w:lang w:val="en-US"/>
        </w:rPr>
        <w:t xml:space="preserve">niversal </w:t>
      </w:r>
      <w:r>
        <w:rPr>
          <w:rFonts w:ascii="Times New Roman" w:hAnsi="Times New Roman" w:cs="Times New Roman"/>
          <w:color w:val="000000"/>
          <w:sz w:val="24"/>
          <w:szCs w:val="24"/>
          <w:lang w:val="en-US"/>
        </w:rPr>
        <w:t>social</w:t>
      </w:r>
      <w:r w:rsidRPr="00A11E3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care infrastructure</w:t>
      </w:r>
      <w:r w:rsidRPr="00A11E33">
        <w:rPr>
          <w:rFonts w:ascii="Times New Roman" w:hAnsi="Times New Roman" w:cs="Times New Roman"/>
          <w:color w:val="000000"/>
          <w:sz w:val="24"/>
          <w:szCs w:val="24"/>
          <w:lang w:val="en-US"/>
        </w:rPr>
        <w:t>;</w:t>
      </w:r>
    </w:p>
    <w:p w14:paraId="3B996454" w14:textId="77777777" w:rsidR="009942E7" w:rsidRDefault="009942E7" w:rsidP="009942E7">
      <w:pPr>
        <w:pStyle w:val="ListParagraph"/>
        <w:autoSpaceDE w:val="0"/>
        <w:autoSpaceDN w:val="0"/>
        <w:adjustRightInd w:val="0"/>
        <w:spacing w:after="0" w:line="240" w:lineRule="auto"/>
        <w:ind w:left="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Labor market regulation for work-life balance with</w:t>
      </w:r>
      <w:r w:rsidRPr="00A11E33">
        <w:rPr>
          <w:rFonts w:ascii="Times New Roman" w:hAnsi="Times New Roman" w:cs="Times New Roman"/>
          <w:color w:val="000000"/>
          <w:sz w:val="24"/>
          <w:szCs w:val="24"/>
          <w:lang w:val="en-US"/>
        </w:rPr>
        <w:t xml:space="preserve"> equal </w:t>
      </w:r>
      <w:r>
        <w:rPr>
          <w:rFonts w:ascii="Times New Roman" w:hAnsi="Times New Roman" w:cs="Times New Roman"/>
          <w:color w:val="000000"/>
          <w:sz w:val="24"/>
          <w:szCs w:val="24"/>
          <w:lang w:val="en-US"/>
        </w:rPr>
        <w:t>gender</w:t>
      </w:r>
      <w:r w:rsidRPr="00A11E33">
        <w:rPr>
          <w:rFonts w:ascii="Times New Roman" w:hAnsi="Times New Roman" w:cs="Times New Roman"/>
          <w:color w:val="000000"/>
          <w:sz w:val="24"/>
          <w:szCs w:val="24"/>
          <w:lang w:val="en-US"/>
        </w:rPr>
        <w:t xml:space="preserve"> incentives; </w:t>
      </w:r>
    </w:p>
    <w:p w14:paraId="5D9C1FA5" w14:textId="77777777" w:rsidR="009942E7" w:rsidRDefault="009942E7" w:rsidP="009942E7">
      <w:pPr>
        <w:pStyle w:val="ListParagraph"/>
        <w:autoSpaceDE w:val="0"/>
        <w:autoSpaceDN w:val="0"/>
        <w:adjustRightInd w:val="0"/>
        <w:spacing w:after="0" w:line="240" w:lineRule="auto"/>
        <w:ind w:left="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3. An ecologically sound physical and social care infrastructure to address care </w:t>
      </w:r>
      <w:r w:rsidRPr="00A11E33">
        <w:rPr>
          <w:rFonts w:ascii="Times New Roman" w:hAnsi="Times New Roman" w:cs="Times New Roman"/>
          <w:color w:val="000000"/>
          <w:sz w:val="24"/>
          <w:szCs w:val="24"/>
          <w:lang w:val="en-US"/>
        </w:rPr>
        <w:t>needs of rural communities;</w:t>
      </w:r>
    </w:p>
    <w:p w14:paraId="500CE63F" w14:textId="6F5405BD" w:rsidR="009942E7" w:rsidRPr="00A11E33" w:rsidRDefault="009942E7" w:rsidP="009942E7">
      <w:pPr>
        <w:pStyle w:val="ListParagraph"/>
        <w:autoSpaceDE w:val="0"/>
        <w:autoSpaceDN w:val="0"/>
        <w:adjustRightInd w:val="0"/>
        <w:spacing w:after="0" w:line="240" w:lineRule="auto"/>
        <w:ind w:left="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4. </w:t>
      </w:r>
      <w:r w:rsidRPr="00A11E33">
        <w:rPr>
          <w:rFonts w:ascii="Times New Roman" w:hAnsi="Times New Roman" w:cs="Times New Roman"/>
          <w:color w:val="000000"/>
          <w:sz w:val="24"/>
          <w:szCs w:val="24"/>
          <w:lang w:val="en-US"/>
        </w:rPr>
        <w:t>Regulation of the macroeconomic environment for nature and nurture</w:t>
      </w:r>
      <w:r>
        <w:rPr>
          <w:rFonts w:ascii="Times New Roman" w:hAnsi="Times New Roman" w:cs="Times New Roman"/>
          <w:color w:val="000000"/>
          <w:sz w:val="24"/>
          <w:szCs w:val="24"/>
          <w:lang w:val="en-US"/>
        </w:rPr>
        <w:t xml:space="preserve"> as </w:t>
      </w:r>
      <w:r w:rsidRPr="00A11E33">
        <w:rPr>
          <w:rFonts w:ascii="Times New Roman" w:hAnsi="Times New Roman" w:cs="Times New Roman"/>
          <w:color w:val="000000"/>
          <w:sz w:val="24"/>
          <w:szCs w:val="24"/>
          <w:lang w:val="en-US"/>
        </w:rPr>
        <w:t>core objectives.</w:t>
      </w:r>
    </w:p>
    <w:p w14:paraId="06B9780B" w14:textId="77777777" w:rsidR="009942E7" w:rsidRDefault="009942E7" w:rsidP="00855E16">
      <w:pPr>
        <w:spacing w:line="240" w:lineRule="auto"/>
        <w:rPr>
          <w:rFonts w:ascii="Times New Roman" w:hAnsi="Times New Roman" w:cs="Times New Roman"/>
          <w:sz w:val="20"/>
          <w:szCs w:val="20"/>
          <w:lang w:val="en-US"/>
        </w:rPr>
        <w:sectPr w:rsidR="009942E7" w:rsidSect="00855E16">
          <w:type w:val="continuous"/>
          <w:pgSz w:w="11900" w:h="16820"/>
          <w:pgMar w:top="1440" w:right="1440" w:bottom="1440" w:left="1440" w:header="708" w:footer="708" w:gutter="0"/>
          <w:cols w:num="2" w:space="720"/>
          <w:docGrid w:linePitch="360"/>
        </w:sectPr>
      </w:pPr>
    </w:p>
    <w:p w14:paraId="79832B10" w14:textId="70E55943" w:rsidR="00AA446C" w:rsidRPr="00F8769F" w:rsidRDefault="00AA446C" w:rsidP="00AA446C">
      <w:pPr>
        <w:spacing w:line="240" w:lineRule="auto"/>
        <w:rPr>
          <w:rFonts w:ascii="Times New Roman" w:hAnsi="Times New Roman" w:cs="Times New Roman"/>
          <w:sz w:val="20"/>
          <w:szCs w:val="20"/>
          <w:lang w:val="en-US"/>
        </w:rPr>
      </w:pPr>
    </w:p>
    <w:p w14:paraId="321A4955" w14:textId="77777777" w:rsidR="009942E7" w:rsidRDefault="009942E7" w:rsidP="001402AE">
      <w:pPr>
        <w:autoSpaceDE w:val="0"/>
        <w:autoSpaceDN w:val="0"/>
        <w:adjustRightInd w:val="0"/>
        <w:spacing w:after="0" w:line="240" w:lineRule="auto"/>
        <w:rPr>
          <w:rFonts w:ascii="Times New Roman" w:hAnsi="Times New Roman" w:cs="Times New Roman"/>
          <w:b/>
          <w:sz w:val="24"/>
          <w:szCs w:val="24"/>
          <w:lang w:val="en-US"/>
        </w:rPr>
      </w:pPr>
    </w:p>
    <w:p w14:paraId="1DD2F60D" w14:textId="3BADDD65" w:rsidR="00AA446C" w:rsidRDefault="00AA446C" w:rsidP="001402AE">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Figure 1 - </w:t>
      </w:r>
      <w:r w:rsidRPr="00A73F86">
        <w:rPr>
          <w:rFonts w:ascii="Times New Roman" w:hAnsi="Times New Roman" w:cs="Times New Roman"/>
          <w:b/>
          <w:color w:val="660066"/>
          <w:sz w:val="24"/>
          <w:szCs w:val="24"/>
          <w:lang w:val="en-US"/>
        </w:rPr>
        <w:t xml:space="preserve">Purple </w:t>
      </w:r>
      <w:r w:rsidRPr="00A11E33">
        <w:rPr>
          <w:rFonts w:ascii="Times New Roman" w:hAnsi="Times New Roman" w:cs="Times New Roman"/>
          <w:b/>
          <w:sz w:val="24"/>
          <w:szCs w:val="24"/>
          <w:lang w:val="en-US"/>
        </w:rPr>
        <w:t xml:space="preserve">Economy and </w:t>
      </w:r>
      <w:r w:rsidRPr="00A73F86">
        <w:rPr>
          <w:rFonts w:ascii="Times New Roman" w:hAnsi="Times New Roman" w:cs="Times New Roman"/>
          <w:b/>
          <w:color w:val="008000"/>
          <w:sz w:val="24"/>
          <w:szCs w:val="24"/>
          <w:lang w:val="en-US"/>
        </w:rPr>
        <w:t>Green</w:t>
      </w:r>
      <w:r w:rsidRPr="00A11E33">
        <w:rPr>
          <w:rFonts w:ascii="Times New Roman" w:hAnsi="Times New Roman" w:cs="Times New Roman"/>
          <w:b/>
          <w:sz w:val="24"/>
          <w:szCs w:val="24"/>
          <w:lang w:val="en-US"/>
        </w:rPr>
        <w:t xml:space="preserve"> Economy</w:t>
      </w:r>
      <w:r w:rsidR="00A73F86">
        <w:rPr>
          <w:rFonts w:ascii="Times New Roman" w:hAnsi="Times New Roman" w:cs="Times New Roman"/>
          <w:b/>
          <w:sz w:val="24"/>
          <w:szCs w:val="24"/>
          <w:lang w:val="en-US"/>
        </w:rPr>
        <w:t>: Parallels and Comple</w:t>
      </w:r>
      <w:r>
        <w:rPr>
          <w:rFonts w:ascii="Times New Roman" w:hAnsi="Times New Roman" w:cs="Times New Roman"/>
          <w:b/>
          <w:sz w:val="24"/>
          <w:szCs w:val="24"/>
          <w:lang w:val="en-US"/>
        </w:rPr>
        <w:t>ment</w:t>
      </w:r>
      <w:r w:rsidR="00A73F86">
        <w:rPr>
          <w:rFonts w:ascii="Times New Roman" w:hAnsi="Times New Roman" w:cs="Times New Roman"/>
          <w:b/>
          <w:sz w:val="24"/>
          <w:szCs w:val="24"/>
          <w:lang w:val="en-US"/>
        </w:rPr>
        <w:t>aritie</w:t>
      </w:r>
      <w:r>
        <w:rPr>
          <w:rFonts w:ascii="Times New Roman" w:hAnsi="Times New Roman" w:cs="Times New Roman"/>
          <w:b/>
          <w:sz w:val="24"/>
          <w:szCs w:val="24"/>
          <w:lang w:val="en-US"/>
        </w:rPr>
        <w:t xml:space="preserve">s </w:t>
      </w:r>
    </w:p>
    <w:p w14:paraId="1189D140" w14:textId="77777777" w:rsidR="001402AE" w:rsidRPr="00A11E33" w:rsidRDefault="001402AE" w:rsidP="00AA446C">
      <w:pPr>
        <w:autoSpaceDE w:val="0"/>
        <w:autoSpaceDN w:val="0"/>
        <w:adjustRightInd w:val="0"/>
        <w:spacing w:after="0" w:line="240" w:lineRule="auto"/>
        <w:jc w:val="center"/>
        <w:rPr>
          <w:rFonts w:ascii="Times New Roman" w:hAnsi="Times New Roman" w:cs="Times New Roman"/>
          <w:b/>
          <w:sz w:val="24"/>
          <w:szCs w:val="24"/>
          <w:lang w:val="en-US"/>
        </w:rPr>
      </w:pPr>
    </w:p>
    <w:tbl>
      <w:tblPr>
        <w:tblW w:w="10368" w:type="dxa"/>
        <w:jc w:val="center"/>
        <w:tblInd w:w="-1152" w:type="dxa"/>
        <w:tblCellMar>
          <w:left w:w="0" w:type="dxa"/>
          <w:right w:w="0" w:type="dxa"/>
        </w:tblCellMar>
        <w:tblLook w:val="0600" w:firstRow="0" w:lastRow="0" w:firstColumn="0" w:lastColumn="0" w:noHBand="1" w:noVBand="1"/>
      </w:tblPr>
      <w:tblGrid>
        <w:gridCol w:w="3281"/>
        <w:gridCol w:w="3489"/>
        <w:gridCol w:w="3598"/>
      </w:tblGrid>
      <w:tr w:rsidR="00AA446C" w:rsidRPr="00ED3121" w14:paraId="7953E55E" w14:textId="77777777" w:rsidTr="001402AE">
        <w:trPr>
          <w:trHeight w:val="381"/>
          <w:jc w:val="center"/>
        </w:trPr>
        <w:tc>
          <w:tcPr>
            <w:tcW w:w="3281" w:type="dxa"/>
            <w:tcBorders>
              <w:top w:val="single" w:sz="8" w:space="0" w:color="FFFFFF"/>
              <w:left w:val="single" w:sz="8" w:space="0" w:color="FFFFFF"/>
              <w:bottom w:val="single" w:sz="24" w:space="0" w:color="FFFFFF"/>
              <w:right w:val="single" w:sz="8" w:space="0" w:color="FFFFFF"/>
            </w:tcBorders>
            <w:shd w:val="clear" w:color="auto" w:fill="CF96B0"/>
            <w:tcMar>
              <w:top w:w="72" w:type="dxa"/>
              <w:left w:w="144" w:type="dxa"/>
              <w:bottom w:w="72" w:type="dxa"/>
              <w:right w:w="144" w:type="dxa"/>
            </w:tcMar>
            <w:hideMark/>
          </w:tcPr>
          <w:p w14:paraId="413608EB" w14:textId="0B61A2C4" w:rsidR="00AA446C" w:rsidRPr="00A73F86" w:rsidRDefault="00A73F86" w:rsidP="000B3EA0">
            <w:pPr>
              <w:spacing w:after="0" w:line="240" w:lineRule="auto"/>
              <w:jc w:val="center"/>
              <w:textAlignment w:val="baseline"/>
              <w:rPr>
                <w:rFonts w:ascii="Times New Roman" w:hAnsi="Times New Roman" w:cs="Times New Roman"/>
                <w:sz w:val="28"/>
                <w:szCs w:val="28"/>
                <w:lang w:val="en-US"/>
              </w:rPr>
            </w:pPr>
            <w:r>
              <w:rPr>
                <w:rFonts w:ascii="Times New Roman" w:eastAsia="ＭＳ Ｐゴシック" w:hAnsi="Times New Roman" w:cs="Times New Roman"/>
                <w:b/>
                <w:bCs/>
                <w:iCs/>
                <w:color w:val="000000" w:themeColor="text1"/>
                <w:kern w:val="24"/>
                <w:sz w:val="28"/>
                <w:szCs w:val="28"/>
                <w:lang w:val="en-US"/>
              </w:rPr>
              <w:t>Comple</w:t>
            </w:r>
            <w:r w:rsidR="00AA446C" w:rsidRPr="00A73F86">
              <w:rPr>
                <w:rFonts w:ascii="Times New Roman" w:eastAsia="ＭＳ Ｐゴシック" w:hAnsi="Times New Roman" w:cs="Times New Roman"/>
                <w:b/>
                <w:bCs/>
                <w:iCs/>
                <w:color w:val="000000" w:themeColor="text1"/>
                <w:kern w:val="24"/>
                <w:sz w:val="28"/>
                <w:szCs w:val="28"/>
                <w:lang w:val="en-US"/>
              </w:rPr>
              <w:t>mentarities</w:t>
            </w:r>
          </w:p>
        </w:tc>
        <w:tc>
          <w:tcPr>
            <w:tcW w:w="3489" w:type="dxa"/>
            <w:tcBorders>
              <w:top w:val="single" w:sz="8" w:space="0" w:color="FFFFFF"/>
              <w:left w:val="single" w:sz="8" w:space="0" w:color="FFFFFF"/>
              <w:bottom w:val="single" w:sz="24" w:space="0" w:color="FFFFFF"/>
              <w:right w:val="single" w:sz="8" w:space="0" w:color="FFFFFF"/>
            </w:tcBorders>
            <w:shd w:val="clear" w:color="auto" w:fill="CF96B0"/>
            <w:tcMar>
              <w:top w:w="72" w:type="dxa"/>
              <w:left w:w="144" w:type="dxa"/>
              <w:bottom w:w="72" w:type="dxa"/>
              <w:right w:w="144" w:type="dxa"/>
            </w:tcMar>
            <w:hideMark/>
          </w:tcPr>
          <w:p w14:paraId="5101020D" w14:textId="77777777" w:rsidR="00AA446C" w:rsidRPr="00A73F86" w:rsidRDefault="00AA446C" w:rsidP="000B3EA0">
            <w:pPr>
              <w:spacing w:after="0" w:line="240" w:lineRule="auto"/>
              <w:jc w:val="center"/>
              <w:textAlignment w:val="baseline"/>
              <w:rPr>
                <w:rFonts w:ascii="Times New Roman" w:hAnsi="Times New Roman" w:cs="Times New Roman"/>
                <w:sz w:val="28"/>
                <w:szCs w:val="28"/>
                <w:lang w:val="en-US"/>
              </w:rPr>
            </w:pPr>
            <w:r w:rsidRPr="00A73F86">
              <w:rPr>
                <w:rFonts w:ascii="Times New Roman" w:eastAsia="ＭＳ Ｐゴシック" w:hAnsi="Times New Roman" w:cs="Times New Roman"/>
                <w:b/>
                <w:bCs/>
                <w:iCs/>
                <w:color w:val="00B050"/>
                <w:kern w:val="24"/>
                <w:position w:val="1"/>
                <w:sz w:val="28"/>
                <w:szCs w:val="28"/>
                <w:lang w:val="en-US"/>
                <w14:shadow w14:blurRad="38100" w14:dist="38100" w14:dir="2700000" w14:sx="100000" w14:sy="100000" w14:kx="0" w14:ky="0" w14:algn="tl">
                  <w14:srgbClr w14:val="000000"/>
                </w14:shadow>
              </w:rPr>
              <w:t>Green Economy</w:t>
            </w:r>
          </w:p>
        </w:tc>
        <w:tc>
          <w:tcPr>
            <w:tcW w:w="3598" w:type="dxa"/>
            <w:tcBorders>
              <w:top w:val="single" w:sz="8" w:space="0" w:color="FFFFFF"/>
              <w:left w:val="single" w:sz="8" w:space="0" w:color="FFFFFF"/>
              <w:bottom w:val="single" w:sz="24" w:space="0" w:color="FFFFFF"/>
              <w:right w:val="single" w:sz="8" w:space="0" w:color="FFFFFF"/>
            </w:tcBorders>
            <w:shd w:val="clear" w:color="auto" w:fill="CF96B0"/>
            <w:tcMar>
              <w:top w:w="72" w:type="dxa"/>
              <w:left w:w="144" w:type="dxa"/>
              <w:bottom w:w="72" w:type="dxa"/>
              <w:right w:w="144" w:type="dxa"/>
            </w:tcMar>
            <w:hideMark/>
          </w:tcPr>
          <w:p w14:paraId="2EB88F08" w14:textId="77777777" w:rsidR="00AA446C" w:rsidRPr="00A73F86" w:rsidRDefault="00AA446C" w:rsidP="000B3EA0">
            <w:pPr>
              <w:spacing w:after="0" w:line="240" w:lineRule="auto"/>
              <w:jc w:val="center"/>
              <w:textAlignment w:val="baseline"/>
              <w:rPr>
                <w:rFonts w:ascii="Times New Roman" w:hAnsi="Times New Roman" w:cs="Times New Roman"/>
                <w:sz w:val="28"/>
                <w:szCs w:val="28"/>
                <w:lang w:val="en-US"/>
              </w:rPr>
            </w:pPr>
            <w:r w:rsidRPr="00A73F86">
              <w:rPr>
                <w:rFonts w:ascii="Times New Roman" w:eastAsia="ＭＳ Ｐゴシック" w:hAnsi="Times New Roman" w:cs="Times New Roman"/>
                <w:b/>
                <w:bCs/>
                <w:iCs/>
                <w:color w:val="852F74"/>
                <w:kern w:val="24"/>
                <w:position w:val="1"/>
                <w:sz w:val="28"/>
                <w:szCs w:val="28"/>
                <w:lang w:val="en-US"/>
                <w14:shadow w14:blurRad="38100" w14:dist="38100" w14:dir="2700000" w14:sx="100000" w14:sy="100000" w14:kx="0" w14:ky="0" w14:algn="tl">
                  <w14:srgbClr w14:val="000000"/>
                </w14:shadow>
              </w:rPr>
              <w:t>Purple Economy</w:t>
            </w:r>
          </w:p>
        </w:tc>
      </w:tr>
      <w:tr w:rsidR="00AA446C" w:rsidRPr="00ED3121" w14:paraId="02EAE787" w14:textId="77777777" w:rsidTr="00A73F86">
        <w:trPr>
          <w:trHeight w:val="1212"/>
          <w:jc w:val="center"/>
        </w:trPr>
        <w:tc>
          <w:tcPr>
            <w:tcW w:w="3281"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14:paraId="22934195" w14:textId="77777777" w:rsidR="00AA446C" w:rsidRPr="00ED3121" w:rsidRDefault="00AA446C" w:rsidP="00A73F86">
            <w:pPr>
              <w:spacing w:after="0" w:line="240" w:lineRule="auto"/>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A response to …</w:t>
            </w:r>
          </w:p>
          <w:p w14:paraId="0647C37B" w14:textId="77777777" w:rsidR="00AA446C" w:rsidRPr="00ED3121" w:rsidRDefault="00AA446C" w:rsidP="00A73F86">
            <w:pPr>
              <w:spacing w:after="0" w:line="240" w:lineRule="auto"/>
              <w:textAlignment w:val="baseline"/>
              <w:rPr>
                <w:rFonts w:ascii="Times New Roman" w:eastAsia="ＭＳ Ｐゴシック" w:hAnsi="Times New Roman" w:cs="Times New Roman"/>
                <w:i/>
                <w:iCs/>
                <w:color w:val="000000"/>
                <w:kern w:val="24"/>
                <w:sz w:val="24"/>
                <w:szCs w:val="24"/>
                <w:lang w:val="en-US"/>
              </w:rPr>
            </w:pPr>
          </w:p>
          <w:p w14:paraId="0A22EAB4" w14:textId="77777777" w:rsidR="00AA446C" w:rsidRPr="00ED3121" w:rsidRDefault="00AA446C" w:rsidP="00A73F86">
            <w:pPr>
              <w:spacing w:after="0" w:line="240" w:lineRule="auto"/>
              <w:textAlignment w:val="baseline"/>
              <w:rPr>
                <w:rFonts w:ascii="Times New Roman" w:eastAsia="ＭＳ Ｐゴシック" w:hAnsi="Times New Roman" w:cs="Times New Roman"/>
                <w:i/>
                <w:iCs/>
                <w:color w:val="000000"/>
                <w:kern w:val="24"/>
                <w:sz w:val="24"/>
                <w:szCs w:val="24"/>
                <w:lang w:val="en-US"/>
              </w:rPr>
            </w:pPr>
          </w:p>
          <w:p w14:paraId="7892A486" w14:textId="77777777" w:rsidR="00AA446C" w:rsidRPr="00ED3121" w:rsidRDefault="00AA446C" w:rsidP="00A73F86">
            <w:pPr>
              <w:spacing w:after="0" w:line="240" w:lineRule="auto"/>
              <w:textAlignment w:val="baseline"/>
              <w:rPr>
                <w:rFonts w:ascii="Times New Roman" w:eastAsia="ＭＳ Ｐゴシック" w:hAnsi="Times New Roman" w:cs="Times New Roman"/>
                <w:i/>
                <w:iCs/>
                <w:color w:val="000000"/>
                <w:kern w:val="24"/>
                <w:sz w:val="24"/>
                <w:szCs w:val="24"/>
                <w:lang w:val="en-US"/>
              </w:rPr>
            </w:pPr>
          </w:p>
          <w:p w14:paraId="2CBE9E2B" w14:textId="77777777" w:rsidR="00AA446C" w:rsidRPr="00ED3121" w:rsidRDefault="00AA446C" w:rsidP="00A73F86">
            <w:pPr>
              <w:spacing w:after="0" w:line="240" w:lineRule="auto"/>
              <w:textAlignment w:val="baseline"/>
              <w:rPr>
                <w:rFonts w:ascii="Times New Roman" w:eastAsia="ＭＳ Ｐゴシック" w:hAnsi="Times New Roman" w:cs="Times New Roman"/>
                <w:i/>
                <w:iCs/>
                <w:color w:val="000000"/>
                <w:kern w:val="24"/>
                <w:sz w:val="24"/>
                <w:szCs w:val="24"/>
                <w:lang w:val="en-US"/>
              </w:rPr>
            </w:pPr>
            <w:r w:rsidRPr="00ED3121">
              <w:rPr>
                <w:rFonts w:ascii="Times New Roman" w:eastAsia="ＭＳ Ｐゴシック" w:hAnsi="Times New Roman" w:cs="Times New Roman"/>
                <w:i/>
                <w:iCs/>
                <w:color w:val="000000"/>
                <w:kern w:val="24"/>
                <w:sz w:val="24"/>
                <w:szCs w:val="24"/>
                <w:lang w:val="en-US"/>
              </w:rPr>
              <w:t>and also a response to the economic crisis and jobless growth through</w:t>
            </w:r>
          </w:p>
          <w:p w14:paraId="0B7ED9F5" w14:textId="77AEAB43" w:rsidR="00AA446C" w:rsidRPr="00ED3121" w:rsidRDefault="00AA446C" w:rsidP="00A73F86">
            <w:pPr>
              <w:spacing w:after="0" w:line="240" w:lineRule="auto"/>
              <w:textAlignment w:val="baseline"/>
              <w:rPr>
                <w:rFonts w:ascii="Times New Roman" w:hAnsi="Times New Roman" w:cs="Times New Roman"/>
                <w:sz w:val="24"/>
                <w:szCs w:val="24"/>
                <w:lang w:val="en-US"/>
              </w:rPr>
            </w:pPr>
          </w:p>
        </w:tc>
        <w:tc>
          <w:tcPr>
            <w:tcW w:w="3489"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14:paraId="1C7C4B05" w14:textId="37AADF43"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 xml:space="preserve">the environmental crisis; </w:t>
            </w:r>
            <w:r w:rsidR="00B95C22">
              <w:rPr>
                <w:rFonts w:ascii="Times New Roman" w:eastAsia="ＭＳ Ｐゴシック" w:hAnsi="Times New Roman" w:cs="Times New Roman"/>
                <w:color w:val="000000"/>
                <w:kern w:val="24"/>
                <w:sz w:val="24"/>
                <w:szCs w:val="24"/>
                <w:lang w:val="en-US"/>
              </w:rPr>
              <w:t>aims at</w:t>
            </w:r>
          </w:p>
          <w:p w14:paraId="6756CF70"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sustainability of provisioning by nature</w:t>
            </w:r>
          </w:p>
          <w:p w14:paraId="0860E69D"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b/>
                <w:bCs/>
                <w:i/>
                <w:iCs/>
                <w:color w:val="008000"/>
                <w:kern w:val="24"/>
                <w:sz w:val="24"/>
                <w:szCs w:val="24"/>
                <w:lang w:val="en-US"/>
              </w:rPr>
            </w:pPr>
          </w:p>
          <w:p w14:paraId="087BD03B"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b/>
                <w:bCs/>
                <w:i/>
                <w:iCs/>
                <w:color w:val="008000"/>
                <w:kern w:val="24"/>
                <w:sz w:val="24"/>
                <w:szCs w:val="24"/>
                <w:lang w:val="en-US"/>
              </w:rPr>
            </w:pPr>
            <w:r w:rsidRPr="00ED3121">
              <w:rPr>
                <w:rFonts w:ascii="Times New Roman" w:eastAsia="ＭＳ Ｐゴシック" w:hAnsi="Times New Roman" w:cs="Times New Roman"/>
                <w:b/>
                <w:bCs/>
                <w:i/>
                <w:iCs/>
                <w:color w:val="008000"/>
                <w:kern w:val="24"/>
                <w:sz w:val="24"/>
                <w:szCs w:val="24"/>
                <w:lang w:val="en-US"/>
              </w:rPr>
              <w:t>Green Jobs</w:t>
            </w:r>
          </w:p>
          <w:p w14:paraId="10F02DF2"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b/>
                <w:bCs/>
                <w:i/>
                <w:iCs/>
                <w:color w:val="008000"/>
                <w:kern w:val="24"/>
                <w:sz w:val="24"/>
                <w:szCs w:val="24"/>
                <w:lang w:val="en-US"/>
              </w:rPr>
            </w:pPr>
          </w:p>
          <w:p w14:paraId="691F4D77"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b/>
                <w:bCs/>
                <w:i/>
                <w:iCs/>
                <w:color w:val="008000"/>
                <w:kern w:val="24"/>
                <w:sz w:val="24"/>
                <w:szCs w:val="24"/>
                <w:lang w:val="en-US"/>
              </w:rPr>
            </w:pPr>
          </w:p>
          <w:p w14:paraId="1FA65DA8" w14:textId="02ED2F77" w:rsidR="00AA446C" w:rsidRPr="00ED3121" w:rsidRDefault="00AA446C" w:rsidP="00A73F86">
            <w:pPr>
              <w:spacing w:after="0" w:line="240" w:lineRule="auto"/>
              <w:jc w:val="center"/>
              <w:textAlignment w:val="baseline"/>
              <w:rPr>
                <w:rFonts w:ascii="Times New Roman" w:hAnsi="Times New Roman" w:cs="Times New Roman"/>
                <w:sz w:val="24"/>
                <w:szCs w:val="24"/>
                <w:lang w:val="en-US"/>
              </w:rPr>
            </w:pPr>
          </w:p>
        </w:tc>
        <w:tc>
          <w:tcPr>
            <w:tcW w:w="3598"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14:paraId="4C63B5CB" w14:textId="134275D2"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 xml:space="preserve">the crisis of care; </w:t>
            </w:r>
            <w:r w:rsidR="00B95C22">
              <w:rPr>
                <w:rFonts w:ascii="Times New Roman" w:eastAsia="ＭＳ Ｐゴシック" w:hAnsi="Times New Roman" w:cs="Times New Roman"/>
                <w:color w:val="000000"/>
                <w:kern w:val="24"/>
                <w:sz w:val="24"/>
                <w:szCs w:val="24"/>
                <w:lang w:val="en-US"/>
              </w:rPr>
              <w:t>aims at</w:t>
            </w:r>
          </w:p>
          <w:p w14:paraId="28421CB1"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sustainability of provisioning by caring labor</w:t>
            </w:r>
          </w:p>
          <w:p w14:paraId="1B967C65" w14:textId="77777777" w:rsidR="00AA446C" w:rsidRPr="00ED3121" w:rsidRDefault="00AA446C" w:rsidP="00B95C22">
            <w:pPr>
              <w:spacing w:after="0" w:line="240" w:lineRule="auto"/>
              <w:textAlignment w:val="baseline"/>
              <w:rPr>
                <w:rFonts w:ascii="Times New Roman" w:eastAsia="ＭＳ Ｐゴシック" w:hAnsi="Times New Roman" w:cs="Times New Roman"/>
                <w:b/>
                <w:bCs/>
                <w:i/>
                <w:iCs/>
                <w:color w:val="852F74"/>
                <w:kern w:val="24"/>
                <w:sz w:val="24"/>
                <w:szCs w:val="24"/>
                <w:lang w:val="en-US"/>
              </w:rPr>
            </w:pPr>
          </w:p>
          <w:p w14:paraId="772EF858"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b/>
                <w:bCs/>
                <w:i/>
                <w:iCs/>
                <w:color w:val="852F74"/>
                <w:kern w:val="24"/>
                <w:sz w:val="24"/>
                <w:szCs w:val="24"/>
                <w:lang w:val="en-US"/>
              </w:rPr>
            </w:pPr>
            <w:r w:rsidRPr="00ED3121">
              <w:rPr>
                <w:rFonts w:ascii="Times New Roman" w:eastAsia="ＭＳ Ｐゴシック" w:hAnsi="Times New Roman" w:cs="Times New Roman"/>
                <w:b/>
                <w:bCs/>
                <w:i/>
                <w:iCs/>
                <w:color w:val="852F74"/>
                <w:kern w:val="24"/>
                <w:sz w:val="24"/>
                <w:szCs w:val="24"/>
                <w:lang w:val="en-US"/>
              </w:rPr>
              <w:t>Purple Jobs</w:t>
            </w:r>
          </w:p>
          <w:p w14:paraId="5FFA3703"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b/>
                <w:bCs/>
                <w:i/>
                <w:iCs/>
                <w:color w:val="852F74"/>
                <w:kern w:val="24"/>
                <w:sz w:val="24"/>
                <w:szCs w:val="24"/>
                <w:lang w:val="en-US"/>
              </w:rPr>
            </w:pPr>
          </w:p>
          <w:p w14:paraId="340019CF" w14:textId="6042A119" w:rsidR="00AA446C" w:rsidRPr="00ED3121" w:rsidRDefault="00AA446C" w:rsidP="00B95C22">
            <w:pPr>
              <w:spacing w:after="0" w:line="240" w:lineRule="auto"/>
              <w:textAlignment w:val="baseline"/>
              <w:rPr>
                <w:rFonts w:ascii="Times New Roman" w:hAnsi="Times New Roman" w:cs="Times New Roman"/>
                <w:sz w:val="24"/>
                <w:szCs w:val="24"/>
                <w:lang w:val="en-US"/>
              </w:rPr>
            </w:pPr>
          </w:p>
        </w:tc>
      </w:tr>
      <w:tr w:rsidR="00AA446C" w:rsidRPr="00ED3121" w14:paraId="3EF4783C" w14:textId="77777777" w:rsidTr="00A73F86">
        <w:trPr>
          <w:trHeight w:val="1162"/>
          <w:jc w:val="center"/>
        </w:trPr>
        <w:tc>
          <w:tcPr>
            <w:tcW w:w="3281"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08C0EAE8" w14:textId="77777777" w:rsidR="00AA446C" w:rsidRPr="00ED3121" w:rsidRDefault="00AA446C" w:rsidP="00A73F86">
            <w:pPr>
              <w:spacing w:after="0" w:line="240" w:lineRule="auto"/>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Acknowledges that beyond consumption of commodities, human well-being depends on access to</w:t>
            </w:r>
          </w:p>
        </w:tc>
        <w:tc>
          <w:tcPr>
            <w:tcW w:w="3489"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6C0076FC"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color w:val="000000"/>
                <w:kern w:val="24"/>
                <w:sz w:val="24"/>
                <w:szCs w:val="24"/>
                <w:lang w:val="en-US"/>
              </w:rPr>
            </w:pPr>
          </w:p>
          <w:p w14:paraId="68E194ED"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color w:val="000000"/>
                <w:kern w:val="24"/>
                <w:sz w:val="24"/>
                <w:szCs w:val="24"/>
                <w:lang w:val="en-US"/>
              </w:rPr>
            </w:pPr>
          </w:p>
          <w:p w14:paraId="311B2EAD"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healthy ecosystems</w:t>
            </w:r>
          </w:p>
        </w:tc>
        <w:tc>
          <w:tcPr>
            <w:tcW w:w="3598"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7ADA6FDF"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color w:val="000000"/>
                <w:kern w:val="24"/>
                <w:sz w:val="24"/>
                <w:szCs w:val="24"/>
                <w:lang w:val="en-US"/>
              </w:rPr>
            </w:pPr>
          </w:p>
          <w:p w14:paraId="2902B3BA" w14:textId="77777777" w:rsidR="00AA446C" w:rsidRPr="00ED3121" w:rsidRDefault="00AA446C" w:rsidP="000B3EA0">
            <w:pPr>
              <w:spacing w:after="0" w:line="240" w:lineRule="auto"/>
              <w:jc w:val="center"/>
              <w:textAlignment w:val="baseline"/>
              <w:rPr>
                <w:rFonts w:ascii="Times New Roman" w:eastAsia="ＭＳ Ｐゴシック" w:hAnsi="Times New Roman" w:cs="Times New Roman"/>
                <w:color w:val="000000"/>
                <w:kern w:val="24"/>
                <w:sz w:val="24"/>
                <w:szCs w:val="24"/>
                <w:lang w:val="en-US"/>
              </w:rPr>
            </w:pPr>
          </w:p>
          <w:p w14:paraId="67B5A7D5" w14:textId="00AC0717" w:rsidR="00AA446C" w:rsidRPr="00ED3121" w:rsidRDefault="00B95C22" w:rsidP="000B3EA0">
            <w:pPr>
              <w:spacing w:after="0" w:line="240" w:lineRule="auto"/>
              <w:jc w:val="center"/>
              <w:textAlignment w:val="baseline"/>
              <w:rPr>
                <w:rFonts w:ascii="Times New Roman" w:hAnsi="Times New Roman" w:cs="Times New Roman"/>
                <w:sz w:val="24"/>
                <w:szCs w:val="24"/>
                <w:lang w:val="en-US"/>
              </w:rPr>
            </w:pPr>
            <w:r>
              <w:rPr>
                <w:rFonts w:ascii="Times New Roman" w:eastAsia="ＭＳ Ｐゴシック" w:hAnsi="Times New Roman" w:cs="Times New Roman"/>
                <w:color w:val="000000"/>
                <w:kern w:val="24"/>
                <w:sz w:val="24"/>
                <w:szCs w:val="24"/>
                <w:lang w:val="en-US"/>
              </w:rPr>
              <w:t xml:space="preserve">universal </w:t>
            </w:r>
            <w:r w:rsidR="00AA446C" w:rsidRPr="00ED3121">
              <w:rPr>
                <w:rFonts w:ascii="Times New Roman" w:eastAsia="ＭＳ Ｐゴシック" w:hAnsi="Times New Roman" w:cs="Times New Roman"/>
                <w:color w:val="000000"/>
                <w:kern w:val="24"/>
                <w:sz w:val="24"/>
                <w:szCs w:val="24"/>
                <w:lang w:val="en-US"/>
              </w:rPr>
              <w:t>quality care</w:t>
            </w:r>
          </w:p>
        </w:tc>
      </w:tr>
      <w:tr w:rsidR="00AA446C" w:rsidRPr="00ED3121" w14:paraId="074478E7" w14:textId="77777777" w:rsidTr="00A73F86">
        <w:trPr>
          <w:trHeight w:val="637"/>
          <w:jc w:val="center"/>
        </w:trPr>
        <w:tc>
          <w:tcPr>
            <w:tcW w:w="3281"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14:paraId="43B5782E" w14:textId="77777777" w:rsidR="00AA446C" w:rsidRPr="00ED3121" w:rsidRDefault="00AA446C" w:rsidP="00A73F86">
            <w:pPr>
              <w:spacing w:after="0" w:line="240" w:lineRule="auto"/>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Accounts for ….</w:t>
            </w:r>
          </w:p>
        </w:tc>
        <w:tc>
          <w:tcPr>
            <w:tcW w:w="3489"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14:paraId="23D04325"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the value of nature</w:t>
            </w:r>
          </w:p>
        </w:tc>
        <w:tc>
          <w:tcPr>
            <w:tcW w:w="3598"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14:paraId="07ACB265"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the value of unpaid care work</w:t>
            </w:r>
          </w:p>
        </w:tc>
      </w:tr>
      <w:tr w:rsidR="00AA446C" w:rsidRPr="00ED3121" w14:paraId="3EC0A403" w14:textId="77777777" w:rsidTr="00A73F86">
        <w:trPr>
          <w:trHeight w:val="880"/>
          <w:jc w:val="center"/>
        </w:trPr>
        <w:tc>
          <w:tcPr>
            <w:tcW w:w="3281"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68DEEFD6" w14:textId="6F868E8E" w:rsidR="00AA446C" w:rsidRPr="00ED3121" w:rsidRDefault="00AA446C" w:rsidP="00B95C22">
            <w:pPr>
              <w:spacing w:after="0" w:line="240" w:lineRule="auto"/>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 xml:space="preserve">Suggests to internalize …… into the </w:t>
            </w:r>
            <w:r w:rsidR="00B95C22">
              <w:rPr>
                <w:rFonts w:ascii="Times New Roman" w:eastAsia="ＭＳ Ｐゴシック" w:hAnsi="Times New Roman" w:cs="Times New Roman"/>
                <w:color w:val="000000"/>
                <w:kern w:val="24"/>
                <w:sz w:val="24"/>
                <w:szCs w:val="24"/>
                <w:lang w:val="en-US"/>
              </w:rPr>
              <w:t>(market) economy</w:t>
            </w:r>
          </w:p>
        </w:tc>
        <w:tc>
          <w:tcPr>
            <w:tcW w:w="3489"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4BA3CE3E"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environmental costs</w:t>
            </w:r>
          </w:p>
        </w:tc>
        <w:tc>
          <w:tcPr>
            <w:tcW w:w="3598"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662BF0C5"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the costs of caring labor</w:t>
            </w:r>
          </w:p>
        </w:tc>
      </w:tr>
      <w:tr w:rsidR="00AA446C" w:rsidRPr="00ED3121" w14:paraId="55039514" w14:textId="77777777" w:rsidTr="00A73F86">
        <w:trPr>
          <w:trHeight w:val="824"/>
          <w:jc w:val="center"/>
        </w:trPr>
        <w:tc>
          <w:tcPr>
            <w:tcW w:w="3281"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14:paraId="7F60D6E3" w14:textId="77777777" w:rsidR="00AA446C" w:rsidRPr="00ED3121" w:rsidRDefault="00AA446C" w:rsidP="00A73F86">
            <w:pPr>
              <w:spacing w:after="0" w:line="240" w:lineRule="auto"/>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Aims at elimination of  … through redistribution of costs</w:t>
            </w:r>
          </w:p>
        </w:tc>
        <w:tc>
          <w:tcPr>
            <w:tcW w:w="3489"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14:paraId="4120AD76"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intergenerational inequalities</w:t>
            </w:r>
          </w:p>
        </w:tc>
        <w:tc>
          <w:tcPr>
            <w:tcW w:w="3598"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14:paraId="1DAB7065" w14:textId="64DE3490" w:rsidR="00AA446C" w:rsidRPr="00ED3121" w:rsidRDefault="00B95C22" w:rsidP="000B3EA0">
            <w:pPr>
              <w:spacing w:after="0" w:line="240" w:lineRule="auto"/>
              <w:jc w:val="center"/>
              <w:textAlignment w:val="baseline"/>
              <w:rPr>
                <w:rFonts w:ascii="Times New Roman" w:hAnsi="Times New Roman" w:cs="Times New Roman"/>
                <w:sz w:val="24"/>
                <w:szCs w:val="24"/>
                <w:lang w:val="en-US"/>
              </w:rPr>
            </w:pPr>
            <w:r>
              <w:rPr>
                <w:rFonts w:ascii="Times New Roman" w:eastAsia="ＭＳ Ｐゴシック" w:hAnsi="Times New Roman" w:cs="Times New Roman"/>
                <w:color w:val="000000"/>
                <w:kern w:val="24"/>
                <w:sz w:val="24"/>
                <w:szCs w:val="24"/>
                <w:lang w:val="en-US"/>
              </w:rPr>
              <w:t xml:space="preserve">inequalities by gender, class and </w:t>
            </w:r>
            <w:r w:rsidR="00AA446C" w:rsidRPr="00ED3121">
              <w:rPr>
                <w:rFonts w:ascii="Times New Roman" w:eastAsia="ＭＳ Ｐゴシック" w:hAnsi="Times New Roman" w:cs="Times New Roman"/>
                <w:color w:val="000000"/>
                <w:kern w:val="24"/>
                <w:sz w:val="24"/>
                <w:szCs w:val="24"/>
                <w:lang w:val="en-US"/>
              </w:rPr>
              <w:t>origin</w:t>
            </w:r>
          </w:p>
        </w:tc>
      </w:tr>
      <w:tr w:rsidR="00AA446C" w:rsidRPr="00ED3121" w14:paraId="7D178F3B" w14:textId="77777777" w:rsidTr="00A73F86">
        <w:trPr>
          <w:trHeight w:val="620"/>
          <w:jc w:val="center"/>
        </w:trPr>
        <w:tc>
          <w:tcPr>
            <w:tcW w:w="3281"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057AF790" w14:textId="77777777" w:rsidR="00AA446C" w:rsidRPr="00ED3121" w:rsidRDefault="00AA446C" w:rsidP="00A73F86">
            <w:pPr>
              <w:spacing w:after="0" w:line="240" w:lineRule="auto"/>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Calls for a reordering of priorities …</w:t>
            </w:r>
          </w:p>
        </w:tc>
        <w:tc>
          <w:tcPr>
            <w:tcW w:w="3489"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5977F3E0"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from consumption to nature</w:t>
            </w:r>
          </w:p>
        </w:tc>
        <w:tc>
          <w:tcPr>
            <w:tcW w:w="3598"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69D3CACA" w14:textId="77777777" w:rsidR="00AA446C" w:rsidRPr="00ED3121" w:rsidRDefault="00AA446C" w:rsidP="000B3EA0">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from consumption to nurture</w:t>
            </w:r>
          </w:p>
        </w:tc>
      </w:tr>
      <w:tr w:rsidR="00AA446C" w:rsidRPr="00ED3121" w14:paraId="3B53BF81" w14:textId="77777777" w:rsidTr="00AA446C">
        <w:trPr>
          <w:trHeight w:val="522"/>
          <w:jc w:val="center"/>
        </w:trPr>
        <w:tc>
          <w:tcPr>
            <w:tcW w:w="3281"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0BDEC133" w14:textId="17BEBB48" w:rsidR="00AA446C" w:rsidRPr="00ED3121" w:rsidRDefault="00B95C22" w:rsidP="00B95C22">
            <w:pPr>
              <w:spacing w:after="0"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And…</w:t>
            </w:r>
          </w:p>
        </w:tc>
        <w:tc>
          <w:tcPr>
            <w:tcW w:w="7087" w:type="dxa"/>
            <w:gridSpan w:val="2"/>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14:paraId="7F7B1A84" w14:textId="77777777" w:rsidR="00B95C22" w:rsidRDefault="00AA446C" w:rsidP="00B95C22">
            <w:pPr>
              <w:spacing w:after="0" w:line="240" w:lineRule="auto"/>
              <w:jc w:val="center"/>
              <w:textAlignment w:val="baseline"/>
              <w:rPr>
                <w:rFonts w:ascii="Times New Roman" w:eastAsia="ＭＳ Ｐゴシック" w:hAnsi="Times New Roman" w:cs="Times New Roman"/>
                <w:color w:val="000000"/>
                <w:kern w:val="24"/>
                <w:sz w:val="24"/>
                <w:szCs w:val="24"/>
                <w:lang w:val="en-US"/>
              </w:rPr>
            </w:pPr>
            <w:r w:rsidRPr="00ED3121">
              <w:rPr>
                <w:rFonts w:ascii="Times New Roman" w:eastAsia="ＭＳ Ｐゴシック" w:hAnsi="Times New Roman" w:cs="Times New Roman"/>
                <w:color w:val="000000"/>
                <w:kern w:val="24"/>
                <w:sz w:val="24"/>
                <w:szCs w:val="24"/>
                <w:lang w:val="en-US"/>
              </w:rPr>
              <w:t>from</w:t>
            </w:r>
            <w:r w:rsidR="00B95C22">
              <w:rPr>
                <w:rFonts w:ascii="Times New Roman" w:eastAsia="ＭＳ Ｐゴシック" w:hAnsi="Times New Roman" w:cs="Times New Roman"/>
                <w:color w:val="000000"/>
                <w:kern w:val="24"/>
                <w:sz w:val="24"/>
                <w:szCs w:val="24"/>
                <w:lang w:val="en-US"/>
              </w:rPr>
              <w:t xml:space="preserve"> GDP growth to </w:t>
            </w:r>
            <w:r w:rsidRPr="00ED3121">
              <w:rPr>
                <w:rFonts w:ascii="Times New Roman" w:eastAsia="ＭＳ Ｐゴシック" w:hAnsi="Times New Roman" w:cs="Times New Roman"/>
                <w:color w:val="000000"/>
                <w:kern w:val="24"/>
                <w:sz w:val="24"/>
                <w:szCs w:val="24"/>
                <w:lang w:val="en-US"/>
              </w:rPr>
              <w:t xml:space="preserve">sustainable and </w:t>
            </w:r>
            <w:r w:rsidR="00B95C22">
              <w:rPr>
                <w:rFonts w:ascii="Times New Roman" w:eastAsia="ＭＳ Ｐゴシック" w:hAnsi="Times New Roman" w:cs="Times New Roman"/>
                <w:color w:val="000000"/>
                <w:kern w:val="24"/>
                <w:sz w:val="24"/>
                <w:szCs w:val="24"/>
                <w:lang w:val="en-US"/>
              </w:rPr>
              <w:t>inclusive</w:t>
            </w:r>
            <w:r w:rsidRPr="00ED3121">
              <w:rPr>
                <w:rFonts w:ascii="Times New Roman" w:eastAsia="ＭＳ Ｐゴシック" w:hAnsi="Times New Roman" w:cs="Times New Roman"/>
                <w:color w:val="000000"/>
                <w:kern w:val="24"/>
                <w:sz w:val="24"/>
                <w:szCs w:val="24"/>
                <w:lang w:val="en-US"/>
              </w:rPr>
              <w:t xml:space="preserve"> growth </w:t>
            </w:r>
          </w:p>
          <w:p w14:paraId="7BA67141" w14:textId="30B544F2" w:rsidR="00AA446C" w:rsidRPr="00ED3121" w:rsidRDefault="00AA446C" w:rsidP="00B95C22">
            <w:pPr>
              <w:spacing w:after="0" w:line="240" w:lineRule="auto"/>
              <w:jc w:val="center"/>
              <w:textAlignment w:val="baseline"/>
              <w:rPr>
                <w:rFonts w:ascii="Times New Roman" w:hAnsi="Times New Roman" w:cs="Times New Roman"/>
                <w:sz w:val="24"/>
                <w:szCs w:val="24"/>
                <w:lang w:val="en-US"/>
              </w:rPr>
            </w:pPr>
            <w:r w:rsidRPr="00ED3121">
              <w:rPr>
                <w:rFonts w:ascii="Times New Roman" w:eastAsia="ＭＳ Ｐゴシック" w:hAnsi="Times New Roman" w:cs="Times New Roman"/>
                <w:color w:val="000000"/>
                <w:kern w:val="24"/>
                <w:sz w:val="24"/>
                <w:szCs w:val="24"/>
                <w:lang w:val="en-US"/>
              </w:rPr>
              <w:t>(or even de-growth)</w:t>
            </w:r>
          </w:p>
        </w:tc>
      </w:tr>
    </w:tbl>
    <w:p w14:paraId="16E67921" w14:textId="77777777" w:rsidR="00AA446C" w:rsidRPr="00A11E33" w:rsidRDefault="00AA446C" w:rsidP="00AA446C">
      <w:pPr>
        <w:autoSpaceDE w:val="0"/>
        <w:autoSpaceDN w:val="0"/>
        <w:adjustRightInd w:val="0"/>
        <w:spacing w:after="0" w:line="240" w:lineRule="auto"/>
        <w:jc w:val="center"/>
        <w:rPr>
          <w:rFonts w:ascii="Times New Roman" w:hAnsi="Times New Roman" w:cs="Times New Roman"/>
          <w:b/>
          <w:sz w:val="24"/>
          <w:szCs w:val="24"/>
          <w:lang w:val="en-US"/>
        </w:rPr>
      </w:pPr>
    </w:p>
    <w:p w14:paraId="361E7B68" w14:textId="77777777" w:rsidR="002811AD" w:rsidRDefault="002811AD" w:rsidP="00EB49F6">
      <w:pPr>
        <w:autoSpaceDE w:val="0"/>
        <w:autoSpaceDN w:val="0"/>
        <w:adjustRightInd w:val="0"/>
        <w:spacing w:after="0" w:line="360" w:lineRule="auto"/>
        <w:jc w:val="both"/>
        <w:rPr>
          <w:rFonts w:ascii="Times New Roman" w:hAnsi="Times New Roman" w:cs="Times New Roman"/>
          <w:color w:val="000000"/>
          <w:sz w:val="24"/>
          <w:szCs w:val="24"/>
          <w:lang w:val="en-US"/>
        </w:rPr>
      </w:pPr>
    </w:p>
    <w:p w14:paraId="19135CB9" w14:textId="77777777" w:rsidR="00855E16" w:rsidRDefault="00855E16" w:rsidP="00EB49F6">
      <w:pPr>
        <w:autoSpaceDE w:val="0"/>
        <w:autoSpaceDN w:val="0"/>
        <w:adjustRightInd w:val="0"/>
        <w:spacing w:after="0" w:line="360" w:lineRule="auto"/>
        <w:jc w:val="both"/>
        <w:rPr>
          <w:rFonts w:ascii="Times New Roman" w:hAnsi="Times New Roman" w:cs="Times New Roman"/>
          <w:b/>
          <w:color w:val="000000"/>
          <w:sz w:val="24"/>
          <w:szCs w:val="24"/>
          <w:lang w:val="en-US"/>
        </w:rPr>
        <w:sectPr w:rsidR="00855E16" w:rsidSect="00855E16">
          <w:type w:val="continuous"/>
          <w:pgSz w:w="11900" w:h="16820"/>
          <w:pgMar w:top="1440" w:right="1440" w:bottom="1440" w:left="1440" w:header="708" w:footer="708" w:gutter="0"/>
          <w:cols w:space="708"/>
          <w:docGrid w:linePitch="360"/>
        </w:sectPr>
      </w:pPr>
    </w:p>
    <w:p w14:paraId="26FA9F8A" w14:textId="3074B1BE" w:rsidR="001F4724" w:rsidRPr="00A11E33" w:rsidRDefault="001F4724"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A11E33">
        <w:rPr>
          <w:rFonts w:ascii="Times New Roman" w:hAnsi="Times New Roman" w:cs="Times New Roman"/>
          <w:color w:val="000000"/>
          <w:sz w:val="24"/>
          <w:szCs w:val="24"/>
          <w:lang w:val="en-US"/>
        </w:rPr>
        <w:lastRenderedPageBreak/>
        <w:t>The first three pillars</w:t>
      </w:r>
      <w:r w:rsidR="00507F4B">
        <w:rPr>
          <w:rFonts w:ascii="Times New Roman" w:hAnsi="Times New Roman" w:cs="Times New Roman"/>
          <w:color w:val="000000"/>
          <w:sz w:val="24"/>
          <w:szCs w:val="24"/>
          <w:lang w:val="en-US"/>
        </w:rPr>
        <w:t xml:space="preserve"> constitute mechanisms that directly address redistributive measures for balancing of the care burden between the public and private spheres and between men and women in the private sphere.</w:t>
      </w:r>
      <w:r w:rsidRPr="00A11E33">
        <w:rPr>
          <w:rFonts w:ascii="Times New Roman" w:hAnsi="Times New Roman" w:cs="Times New Roman"/>
          <w:color w:val="000000"/>
          <w:sz w:val="24"/>
          <w:szCs w:val="24"/>
          <w:lang w:val="en-US"/>
        </w:rPr>
        <w:t xml:space="preserve"> </w:t>
      </w:r>
      <w:r w:rsidR="00507F4B">
        <w:rPr>
          <w:rFonts w:ascii="Times New Roman" w:hAnsi="Times New Roman" w:cs="Times New Roman"/>
          <w:color w:val="000000"/>
          <w:sz w:val="24"/>
          <w:szCs w:val="24"/>
          <w:lang w:val="en-US"/>
        </w:rPr>
        <w:t>T</w:t>
      </w:r>
      <w:r w:rsidRPr="00A11E33">
        <w:rPr>
          <w:rFonts w:ascii="Times New Roman" w:hAnsi="Times New Roman" w:cs="Times New Roman"/>
          <w:color w:val="000000"/>
          <w:sz w:val="24"/>
          <w:szCs w:val="24"/>
          <w:lang w:val="en-US"/>
        </w:rPr>
        <w:t xml:space="preserve">he fourth </w:t>
      </w:r>
      <w:r w:rsidR="00507F4B">
        <w:rPr>
          <w:rFonts w:ascii="Times New Roman" w:hAnsi="Times New Roman" w:cs="Times New Roman"/>
          <w:color w:val="000000"/>
          <w:sz w:val="24"/>
          <w:szCs w:val="24"/>
          <w:lang w:val="en-US"/>
        </w:rPr>
        <w:t>pillar entails an enabling</w:t>
      </w:r>
      <w:r w:rsidRPr="00A11E33">
        <w:rPr>
          <w:rFonts w:ascii="Times New Roman" w:hAnsi="Times New Roman" w:cs="Times New Roman"/>
          <w:color w:val="000000"/>
          <w:sz w:val="24"/>
          <w:szCs w:val="24"/>
          <w:lang w:val="en-US"/>
        </w:rPr>
        <w:t xml:space="preserve"> to a macroeconomic </w:t>
      </w:r>
      <w:r w:rsidR="00507F4B">
        <w:rPr>
          <w:rFonts w:ascii="Times New Roman" w:hAnsi="Times New Roman" w:cs="Times New Roman"/>
          <w:color w:val="000000"/>
          <w:sz w:val="24"/>
          <w:szCs w:val="24"/>
          <w:lang w:val="en-US"/>
        </w:rPr>
        <w:t>environment for the</w:t>
      </w:r>
      <w:r w:rsidRPr="00A11E33">
        <w:rPr>
          <w:rFonts w:ascii="Times New Roman" w:hAnsi="Times New Roman" w:cs="Times New Roman"/>
          <w:color w:val="000000"/>
          <w:sz w:val="24"/>
          <w:szCs w:val="24"/>
          <w:lang w:val="en-US"/>
        </w:rPr>
        <w:t xml:space="preserve"> effective functioning</w:t>
      </w:r>
      <w:r w:rsidR="00507F4B">
        <w:rPr>
          <w:rFonts w:ascii="Times New Roman" w:hAnsi="Times New Roman" w:cs="Times New Roman"/>
          <w:color w:val="000000"/>
          <w:sz w:val="24"/>
          <w:szCs w:val="24"/>
          <w:lang w:val="en-US"/>
        </w:rPr>
        <w:t xml:space="preserve"> of the first three</w:t>
      </w:r>
      <w:r w:rsidRPr="00A11E33">
        <w:rPr>
          <w:rFonts w:ascii="Times New Roman" w:hAnsi="Times New Roman" w:cs="Times New Roman"/>
          <w:color w:val="000000"/>
          <w:sz w:val="24"/>
          <w:szCs w:val="24"/>
          <w:lang w:val="en-US"/>
        </w:rPr>
        <w:t>.</w:t>
      </w:r>
    </w:p>
    <w:p w14:paraId="64BEAF3D" w14:textId="77777777" w:rsidR="00E254AF" w:rsidRDefault="00E254AF" w:rsidP="00E254AF">
      <w:pPr>
        <w:autoSpaceDE w:val="0"/>
        <w:autoSpaceDN w:val="0"/>
        <w:adjustRightInd w:val="0"/>
        <w:spacing w:after="0" w:line="240" w:lineRule="auto"/>
        <w:jc w:val="both"/>
        <w:rPr>
          <w:rFonts w:ascii="Times New Roman" w:hAnsi="Times New Roman" w:cs="Times New Roman"/>
          <w:color w:val="000000"/>
          <w:sz w:val="24"/>
          <w:szCs w:val="24"/>
          <w:lang w:val="tr-TR"/>
        </w:rPr>
      </w:pPr>
    </w:p>
    <w:p w14:paraId="0255A1CA" w14:textId="0F80F6A3" w:rsidR="00E254AF" w:rsidRPr="000661A9" w:rsidRDefault="00E254AF" w:rsidP="00E254AF">
      <w:pPr>
        <w:pStyle w:val="ListParagraph"/>
        <w:autoSpaceDE w:val="0"/>
        <w:autoSpaceDN w:val="0"/>
        <w:adjustRightInd w:val="0"/>
        <w:spacing w:after="0" w:line="240" w:lineRule="auto"/>
        <w:ind w:left="0"/>
        <w:jc w:val="both"/>
        <w:rPr>
          <w:rFonts w:ascii="Times New Roman" w:hAnsi="Times New Roman" w:cs="Times New Roman"/>
          <w:b/>
          <w:color w:val="000000"/>
          <w:sz w:val="24"/>
          <w:szCs w:val="24"/>
          <w:u w:val="single"/>
          <w:lang w:val="en-US"/>
        </w:rPr>
      </w:pPr>
      <w:r>
        <w:rPr>
          <w:rFonts w:ascii="Times New Roman" w:hAnsi="Times New Roman" w:cs="Times New Roman"/>
          <w:b/>
          <w:color w:val="000000"/>
          <w:sz w:val="24"/>
          <w:szCs w:val="24"/>
          <w:u w:val="single"/>
          <w:lang w:val="en-US"/>
        </w:rPr>
        <w:t>Pillar I: A u</w:t>
      </w:r>
      <w:r w:rsidRPr="000661A9">
        <w:rPr>
          <w:rFonts w:ascii="Times New Roman" w:hAnsi="Times New Roman" w:cs="Times New Roman"/>
          <w:b/>
          <w:color w:val="000000"/>
          <w:sz w:val="24"/>
          <w:szCs w:val="24"/>
          <w:u w:val="single"/>
          <w:lang w:val="en-US"/>
        </w:rPr>
        <w:t>niversal social care infrastructure</w:t>
      </w:r>
    </w:p>
    <w:p w14:paraId="6A9EAF79" w14:textId="03AD0D64" w:rsidR="00E254AF" w:rsidRPr="00E254AF" w:rsidRDefault="00E254AF" w:rsidP="00E254AF">
      <w:pPr>
        <w:pStyle w:val="FootnoteText"/>
        <w:jc w:val="both"/>
        <w:rPr>
          <w:rFonts w:ascii="Times New Roman" w:hAnsi="Times New Roman" w:cs="Times New Roman"/>
          <w:sz w:val="24"/>
          <w:szCs w:val="24"/>
          <w:lang w:val="en-US"/>
        </w:rPr>
        <w:sectPr w:rsidR="00E254AF" w:rsidRPr="00E254AF" w:rsidSect="00855E16">
          <w:type w:val="continuous"/>
          <w:pgSz w:w="11900" w:h="16820"/>
          <w:pgMar w:top="1440" w:right="1440" w:bottom="1440" w:left="1440" w:header="708" w:footer="708" w:gutter="0"/>
          <w:cols w:num="2" w:space="720"/>
          <w:docGrid w:linePitch="360"/>
        </w:sectPr>
      </w:pPr>
      <w:r w:rsidRPr="00E27D18">
        <w:rPr>
          <w:rFonts w:ascii="Times New Roman" w:hAnsi="Times New Roman" w:cs="Times New Roman"/>
          <w:sz w:val="24"/>
          <w:szCs w:val="24"/>
          <w:lang w:val="en-US"/>
        </w:rPr>
        <w:t xml:space="preserve">Social care entails care services for children, elderly, disabled and ill provided </w:t>
      </w:r>
      <w:r w:rsidRPr="00E27D18">
        <w:rPr>
          <w:rFonts w:ascii="Times New Roman" w:hAnsi="Times New Roman" w:cs="Times New Roman"/>
          <w:sz w:val="24"/>
          <w:szCs w:val="24"/>
          <w:lang w:val="en-US"/>
        </w:rPr>
        <w:lastRenderedPageBreak/>
        <w:t>through public or private institutions such as childcare centers and preschools for young children, after school care centers for school age children, senior centers and active living centers providing day services for elderly and disa</w:t>
      </w:r>
      <w:r>
        <w:rPr>
          <w:rFonts w:ascii="Times New Roman" w:hAnsi="Times New Roman" w:cs="Times New Roman"/>
          <w:sz w:val="24"/>
          <w:szCs w:val="24"/>
          <w:lang w:val="en-US"/>
        </w:rPr>
        <w:t xml:space="preserve">bled, elderly homes, hospitals </w:t>
      </w:r>
      <w:r w:rsidRPr="00E27D18">
        <w:rPr>
          <w:rFonts w:ascii="Times New Roman" w:hAnsi="Times New Roman" w:cs="Times New Roman"/>
          <w:sz w:val="24"/>
          <w:szCs w:val="24"/>
          <w:lang w:val="en-US"/>
        </w:rPr>
        <w:t>and the like. Social care can also be provided as home-based services yet what makes it ‘social’ is that it is provided through paid labor by trained professionals and service workers rather than through unpaid domestic labor of family members.</w:t>
      </w:r>
    </w:p>
    <w:p w14:paraId="2A6E2C9B" w14:textId="16D8DBFC" w:rsidR="000337E9" w:rsidRDefault="000337E9" w:rsidP="009942E7">
      <w:pPr>
        <w:autoSpaceDE w:val="0"/>
        <w:autoSpaceDN w:val="0"/>
        <w:adjustRightInd w:val="0"/>
        <w:spacing w:after="0" w:line="240" w:lineRule="auto"/>
        <w:jc w:val="both"/>
        <w:rPr>
          <w:rFonts w:ascii="Times New Roman" w:hAnsi="Times New Roman" w:cs="Times New Roman"/>
          <w:color w:val="000000"/>
          <w:sz w:val="24"/>
          <w:szCs w:val="24"/>
          <w:lang w:val="tr-TR"/>
        </w:rPr>
      </w:pPr>
    </w:p>
    <w:p w14:paraId="766819A3" w14:textId="180F52DF" w:rsidR="00ED3121" w:rsidRPr="00A11E33" w:rsidRDefault="006343F6" w:rsidP="00ED3121">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Figure 2: Four Pillars of a</w:t>
      </w:r>
      <w:r w:rsidR="00ED3121" w:rsidRPr="00A11E33">
        <w:rPr>
          <w:rFonts w:ascii="Times New Roman" w:hAnsi="Times New Roman" w:cs="Times New Roman"/>
          <w:b/>
          <w:sz w:val="24"/>
          <w:szCs w:val="24"/>
          <w:lang w:val="en-US"/>
        </w:rPr>
        <w:t xml:space="preserve"> </w:t>
      </w:r>
      <w:r w:rsidR="00ED3121" w:rsidRPr="001402AE">
        <w:rPr>
          <w:rFonts w:ascii="Times New Roman" w:hAnsi="Times New Roman" w:cs="Times New Roman"/>
          <w:b/>
          <w:color w:val="660066"/>
          <w:sz w:val="24"/>
          <w:szCs w:val="24"/>
          <w:lang w:val="en-US"/>
        </w:rPr>
        <w:t>Purple Economy</w:t>
      </w:r>
      <w:r w:rsidR="00ED3121" w:rsidRPr="00A11E33">
        <w:rPr>
          <w:rFonts w:ascii="Times New Roman" w:hAnsi="Times New Roman" w:cs="Times New Roman"/>
          <w:b/>
          <w:sz w:val="24"/>
          <w:szCs w:val="24"/>
          <w:lang w:val="en-US"/>
        </w:rPr>
        <w:t>: How to Internalize the Costs of Care?</w:t>
      </w:r>
    </w:p>
    <w:p w14:paraId="12AC7C5A" w14:textId="77777777" w:rsidR="00ED3121" w:rsidRPr="00A11E33" w:rsidRDefault="00ED3121" w:rsidP="00ED3121">
      <w:pPr>
        <w:autoSpaceDE w:val="0"/>
        <w:autoSpaceDN w:val="0"/>
        <w:adjustRightInd w:val="0"/>
        <w:spacing w:after="0" w:line="240" w:lineRule="auto"/>
        <w:rPr>
          <w:rFonts w:ascii="Times New Roman" w:hAnsi="Times New Roman" w:cs="Times New Roman"/>
          <w:b/>
          <w:sz w:val="24"/>
          <w:szCs w:val="24"/>
          <w:lang w:val="en-US"/>
        </w:rPr>
      </w:pPr>
    </w:p>
    <w:tbl>
      <w:tblPr>
        <w:tblStyle w:val="TableGrid"/>
        <w:tblW w:w="10632" w:type="dxa"/>
        <w:tblInd w:w="-601" w:type="dxa"/>
        <w:tblLook w:val="04A0" w:firstRow="1" w:lastRow="0" w:firstColumn="1" w:lastColumn="0" w:noHBand="0" w:noVBand="1"/>
      </w:tblPr>
      <w:tblGrid>
        <w:gridCol w:w="2552"/>
        <w:gridCol w:w="2646"/>
        <w:gridCol w:w="2741"/>
        <w:gridCol w:w="2693"/>
      </w:tblGrid>
      <w:tr w:rsidR="00ED3121" w:rsidRPr="00A11E33" w14:paraId="403E1050" w14:textId="77777777" w:rsidTr="005D0C05">
        <w:trPr>
          <w:trHeight w:val="513"/>
        </w:trPr>
        <w:tc>
          <w:tcPr>
            <w:tcW w:w="10632" w:type="dxa"/>
            <w:gridSpan w:val="4"/>
            <w:shd w:val="clear" w:color="auto" w:fill="auto"/>
          </w:tcPr>
          <w:p w14:paraId="7E2B3F2A" w14:textId="77777777" w:rsidR="00ED3121" w:rsidRPr="001402AE" w:rsidRDefault="00ED3121" w:rsidP="00ED3121">
            <w:pPr>
              <w:autoSpaceDE w:val="0"/>
              <w:autoSpaceDN w:val="0"/>
              <w:adjustRightInd w:val="0"/>
              <w:jc w:val="center"/>
              <w:rPr>
                <w:rFonts w:ascii="Times New Roman" w:hAnsi="Times New Roman" w:cs="Times New Roman"/>
                <w:sz w:val="24"/>
                <w:szCs w:val="24"/>
                <w:lang w:val="en-US"/>
              </w:rPr>
            </w:pPr>
          </w:p>
          <w:p w14:paraId="5C23307B" w14:textId="35A66C6B" w:rsidR="00ED3121" w:rsidRPr="001402AE" w:rsidRDefault="006343F6" w:rsidP="00ED3121">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Four Pillars of a</w:t>
            </w:r>
            <w:r w:rsidR="00ED3121" w:rsidRPr="001402AE">
              <w:rPr>
                <w:rFonts w:ascii="Times New Roman" w:hAnsi="Times New Roman" w:cs="Times New Roman"/>
                <w:b/>
                <w:sz w:val="24"/>
                <w:szCs w:val="24"/>
                <w:lang w:val="en-US"/>
              </w:rPr>
              <w:t xml:space="preserve"> </w:t>
            </w:r>
            <w:r w:rsidR="00ED3121" w:rsidRPr="001402AE">
              <w:rPr>
                <w:rFonts w:ascii="Times New Roman" w:hAnsi="Times New Roman" w:cs="Times New Roman"/>
                <w:b/>
                <w:color w:val="660066"/>
                <w:sz w:val="24"/>
                <w:szCs w:val="24"/>
                <w:lang w:val="en-US"/>
              </w:rPr>
              <w:t>Purple Economy</w:t>
            </w:r>
          </w:p>
          <w:p w14:paraId="4D07D332" w14:textId="77777777" w:rsidR="00ED3121" w:rsidRPr="001402AE" w:rsidRDefault="00ED3121" w:rsidP="00ED3121">
            <w:pPr>
              <w:autoSpaceDE w:val="0"/>
              <w:autoSpaceDN w:val="0"/>
              <w:adjustRightInd w:val="0"/>
              <w:jc w:val="center"/>
              <w:rPr>
                <w:rFonts w:ascii="Times New Roman" w:hAnsi="Times New Roman" w:cs="Times New Roman"/>
                <w:sz w:val="24"/>
                <w:szCs w:val="24"/>
                <w:lang w:val="en-US"/>
              </w:rPr>
            </w:pPr>
          </w:p>
        </w:tc>
      </w:tr>
      <w:tr w:rsidR="00ED3121" w:rsidRPr="00A11E33" w14:paraId="1EB49B49" w14:textId="77777777" w:rsidTr="005D0C05">
        <w:tc>
          <w:tcPr>
            <w:tcW w:w="2552" w:type="dxa"/>
            <w:shd w:val="clear" w:color="auto" w:fill="auto"/>
          </w:tcPr>
          <w:p w14:paraId="28049D2A" w14:textId="5F4D906E" w:rsidR="00ED3121" w:rsidRPr="001402AE" w:rsidRDefault="00ED3121" w:rsidP="00ED3121">
            <w:pPr>
              <w:autoSpaceDE w:val="0"/>
              <w:autoSpaceDN w:val="0"/>
              <w:adjustRightInd w:val="0"/>
              <w:jc w:val="center"/>
              <w:rPr>
                <w:rFonts w:ascii="Times New Roman" w:hAnsi="Times New Roman" w:cs="Times New Roman"/>
                <w:bCs/>
                <w:lang w:val="en-US"/>
              </w:rPr>
            </w:pPr>
          </w:p>
          <w:p w14:paraId="540E0E67" w14:textId="3DE3CFED" w:rsidR="00ED3121" w:rsidRPr="001402AE" w:rsidRDefault="005D0C05" w:rsidP="00ED3121">
            <w:pPr>
              <w:autoSpaceDE w:val="0"/>
              <w:autoSpaceDN w:val="0"/>
              <w:adjustRightInd w:val="0"/>
              <w:jc w:val="center"/>
              <w:rPr>
                <w:rFonts w:ascii="Times New Roman" w:hAnsi="Times New Roman" w:cs="Times New Roman"/>
                <w:b/>
                <w:lang w:val="en-US"/>
              </w:rPr>
            </w:pPr>
            <w:r w:rsidRPr="001402AE">
              <w:rPr>
                <w:rFonts w:ascii="Times New Roman" w:hAnsi="Times New Roman" w:cs="Times New Roman"/>
                <w:b/>
                <w:bCs/>
                <w:lang w:val="en-US"/>
              </w:rPr>
              <w:t>UNIVERSAL</w:t>
            </w:r>
          </w:p>
          <w:p w14:paraId="3A4B5D76" w14:textId="0AF4A072" w:rsidR="00ED3121" w:rsidRPr="001402AE" w:rsidRDefault="005D0C05" w:rsidP="00ED3121">
            <w:pPr>
              <w:autoSpaceDE w:val="0"/>
              <w:autoSpaceDN w:val="0"/>
              <w:adjustRightInd w:val="0"/>
              <w:jc w:val="center"/>
              <w:rPr>
                <w:rFonts w:ascii="Times New Roman" w:hAnsi="Times New Roman" w:cs="Times New Roman"/>
                <w:b/>
                <w:bCs/>
                <w:lang w:val="en-US"/>
              </w:rPr>
            </w:pPr>
            <w:r w:rsidRPr="001402AE">
              <w:rPr>
                <w:rFonts w:ascii="Times New Roman" w:hAnsi="Times New Roman" w:cs="Times New Roman"/>
                <w:b/>
                <w:bCs/>
                <w:lang w:val="en-US"/>
              </w:rPr>
              <w:t>SOCIAL CARE INFRASTRUCTURE</w:t>
            </w:r>
          </w:p>
          <w:p w14:paraId="38E0E3C7" w14:textId="77777777" w:rsidR="001402AE" w:rsidRPr="001402AE" w:rsidRDefault="001402AE" w:rsidP="00ED3121">
            <w:pPr>
              <w:autoSpaceDE w:val="0"/>
              <w:autoSpaceDN w:val="0"/>
              <w:adjustRightInd w:val="0"/>
              <w:jc w:val="center"/>
              <w:rPr>
                <w:rFonts w:ascii="Times New Roman" w:hAnsi="Times New Roman" w:cs="Times New Roman"/>
                <w:bCs/>
                <w:lang w:val="en-US"/>
              </w:rPr>
            </w:pPr>
          </w:p>
          <w:p w14:paraId="268F0A8F" w14:textId="77777777" w:rsidR="001402AE" w:rsidRPr="001402AE" w:rsidRDefault="001402AE" w:rsidP="00ED3121">
            <w:pPr>
              <w:autoSpaceDE w:val="0"/>
              <w:autoSpaceDN w:val="0"/>
              <w:adjustRightInd w:val="0"/>
              <w:jc w:val="center"/>
              <w:rPr>
                <w:rFonts w:ascii="Times New Roman" w:hAnsi="Times New Roman" w:cs="Times New Roman"/>
                <w:bCs/>
                <w:lang w:val="en-US"/>
              </w:rPr>
            </w:pPr>
            <w:r w:rsidRPr="001402AE">
              <w:rPr>
                <w:rFonts w:ascii="Times New Roman" w:hAnsi="Times New Roman" w:cs="Times New Roman"/>
                <w:bCs/>
                <w:lang w:val="en-US"/>
              </w:rPr>
              <w:t>Accessible, affordable and high quality social care services for children, elderly, disabled and the sick</w:t>
            </w:r>
          </w:p>
          <w:p w14:paraId="5894CB71" w14:textId="77777777" w:rsidR="001402AE" w:rsidRPr="001402AE" w:rsidRDefault="001402AE" w:rsidP="00ED3121">
            <w:pPr>
              <w:autoSpaceDE w:val="0"/>
              <w:autoSpaceDN w:val="0"/>
              <w:adjustRightInd w:val="0"/>
              <w:jc w:val="center"/>
              <w:rPr>
                <w:rFonts w:ascii="Times New Roman" w:hAnsi="Times New Roman" w:cs="Times New Roman"/>
                <w:bCs/>
                <w:lang w:val="en-US"/>
              </w:rPr>
            </w:pPr>
          </w:p>
          <w:p w14:paraId="3DAAB8C2" w14:textId="597EBA6C" w:rsidR="001402AE" w:rsidRPr="001402AE" w:rsidRDefault="001402AE" w:rsidP="00ED3121">
            <w:pPr>
              <w:autoSpaceDE w:val="0"/>
              <w:autoSpaceDN w:val="0"/>
              <w:adjustRightInd w:val="0"/>
              <w:jc w:val="center"/>
              <w:rPr>
                <w:rFonts w:ascii="Times New Roman" w:hAnsi="Times New Roman" w:cs="Times New Roman"/>
                <w:lang w:val="en-US"/>
              </w:rPr>
            </w:pPr>
            <w:r w:rsidRPr="001402AE">
              <w:rPr>
                <w:rFonts w:ascii="Times New Roman" w:hAnsi="Times New Roman" w:cs="Times New Roman"/>
                <w:bCs/>
                <w:lang w:val="en-US"/>
              </w:rPr>
              <w:t>Redistribution of care work from unpaid domestic work to paid professional, institutional work</w:t>
            </w:r>
          </w:p>
          <w:p w14:paraId="306E6997" w14:textId="77777777" w:rsidR="006343F6" w:rsidRDefault="006343F6" w:rsidP="00ED3121">
            <w:pPr>
              <w:autoSpaceDE w:val="0"/>
              <w:autoSpaceDN w:val="0"/>
              <w:adjustRightInd w:val="0"/>
              <w:jc w:val="center"/>
              <w:rPr>
                <w:rFonts w:ascii="Times New Roman" w:hAnsi="Times New Roman" w:cs="Times New Roman"/>
                <w:i/>
                <w:color w:val="660066"/>
                <w:lang w:val="en-US"/>
              </w:rPr>
            </w:pPr>
          </w:p>
          <w:p w14:paraId="784D3BC0" w14:textId="697D1A3B" w:rsidR="00ED3121" w:rsidRPr="005D0C05" w:rsidRDefault="001402AE" w:rsidP="00ED3121">
            <w:pPr>
              <w:autoSpaceDE w:val="0"/>
              <w:autoSpaceDN w:val="0"/>
              <w:adjustRightInd w:val="0"/>
              <w:jc w:val="center"/>
              <w:rPr>
                <w:rFonts w:ascii="Times New Roman" w:hAnsi="Times New Roman" w:cs="Times New Roman"/>
                <w:b/>
                <w:i/>
                <w:color w:val="660066"/>
                <w:lang w:val="en-US"/>
              </w:rPr>
            </w:pPr>
            <w:r w:rsidRPr="005D0C05">
              <w:rPr>
                <w:rFonts w:ascii="Times New Roman" w:hAnsi="Times New Roman" w:cs="Times New Roman"/>
                <w:b/>
                <w:i/>
                <w:color w:val="660066"/>
                <w:lang w:val="en-US"/>
              </w:rPr>
              <w:t>Purple Jobs</w:t>
            </w:r>
          </w:p>
          <w:p w14:paraId="45FA2451" w14:textId="77777777" w:rsidR="00ED3121" w:rsidRPr="001402AE" w:rsidRDefault="00ED3121" w:rsidP="00ED3121">
            <w:pPr>
              <w:autoSpaceDE w:val="0"/>
              <w:autoSpaceDN w:val="0"/>
              <w:adjustRightInd w:val="0"/>
              <w:jc w:val="center"/>
              <w:rPr>
                <w:rFonts w:ascii="Times New Roman" w:hAnsi="Times New Roman" w:cs="Times New Roman"/>
                <w:lang w:val="en-US"/>
              </w:rPr>
            </w:pPr>
          </w:p>
        </w:tc>
        <w:tc>
          <w:tcPr>
            <w:tcW w:w="2646" w:type="dxa"/>
            <w:shd w:val="clear" w:color="auto" w:fill="auto"/>
          </w:tcPr>
          <w:p w14:paraId="28502319" w14:textId="77777777" w:rsidR="00ED3121" w:rsidRPr="001402AE" w:rsidRDefault="00ED3121" w:rsidP="00ED3121">
            <w:pPr>
              <w:autoSpaceDE w:val="0"/>
              <w:autoSpaceDN w:val="0"/>
              <w:adjustRightInd w:val="0"/>
              <w:jc w:val="center"/>
              <w:rPr>
                <w:rFonts w:ascii="Times New Roman" w:hAnsi="Times New Roman" w:cs="Times New Roman"/>
                <w:bCs/>
                <w:lang w:val="en-US"/>
              </w:rPr>
            </w:pPr>
          </w:p>
          <w:p w14:paraId="255F5099" w14:textId="72DFBBA6" w:rsidR="00ED3121" w:rsidRPr="006343F6" w:rsidRDefault="005D0C05" w:rsidP="00ED3121">
            <w:pPr>
              <w:autoSpaceDE w:val="0"/>
              <w:autoSpaceDN w:val="0"/>
              <w:adjustRightInd w:val="0"/>
              <w:jc w:val="center"/>
              <w:rPr>
                <w:rFonts w:ascii="Times New Roman" w:hAnsi="Times New Roman" w:cs="Times New Roman"/>
                <w:b/>
                <w:lang w:val="en-US"/>
              </w:rPr>
            </w:pPr>
            <w:r w:rsidRPr="006343F6">
              <w:rPr>
                <w:rFonts w:ascii="Times New Roman" w:hAnsi="Times New Roman" w:cs="Times New Roman"/>
                <w:b/>
                <w:bCs/>
                <w:lang w:val="en-US"/>
              </w:rPr>
              <w:t>LABOR MARKET REGULATION</w:t>
            </w:r>
          </w:p>
          <w:p w14:paraId="54A3C13E" w14:textId="77777777" w:rsidR="00ED3121" w:rsidRPr="001402AE" w:rsidRDefault="00ED3121" w:rsidP="00ED3121">
            <w:pPr>
              <w:autoSpaceDE w:val="0"/>
              <w:autoSpaceDN w:val="0"/>
              <w:adjustRightInd w:val="0"/>
              <w:jc w:val="center"/>
              <w:rPr>
                <w:rFonts w:ascii="Times New Roman" w:hAnsi="Times New Roman" w:cs="Times New Roman"/>
                <w:lang w:val="en-US"/>
              </w:rPr>
            </w:pPr>
          </w:p>
          <w:p w14:paraId="29394230" w14:textId="77777777" w:rsidR="00ED3121" w:rsidRPr="001402AE" w:rsidRDefault="00ED3121" w:rsidP="00ED3121">
            <w:pPr>
              <w:autoSpaceDE w:val="0"/>
              <w:autoSpaceDN w:val="0"/>
              <w:adjustRightInd w:val="0"/>
              <w:jc w:val="center"/>
              <w:rPr>
                <w:rFonts w:ascii="Times New Roman" w:hAnsi="Times New Roman" w:cs="Times New Roman"/>
                <w:lang w:val="en-US"/>
              </w:rPr>
            </w:pPr>
          </w:p>
          <w:p w14:paraId="192A38A2" w14:textId="77777777" w:rsidR="005D0C05" w:rsidRDefault="00ED3121" w:rsidP="00ED3121">
            <w:pPr>
              <w:autoSpaceDE w:val="0"/>
              <w:autoSpaceDN w:val="0"/>
              <w:adjustRightInd w:val="0"/>
              <w:jc w:val="center"/>
              <w:rPr>
                <w:rFonts w:ascii="Times New Roman" w:hAnsi="Times New Roman" w:cs="Times New Roman"/>
                <w:lang w:val="en-US"/>
              </w:rPr>
            </w:pPr>
            <w:r w:rsidRPr="001402AE">
              <w:rPr>
                <w:rFonts w:ascii="Times New Roman" w:hAnsi="Times New Roman" w:cs="Times New Roman"/>
                <w:lang w:val="en-US"/>
              </w:rPr>
              <w:t xml:space="preserve">for Work-Life Balance with </w:t>
            </w:r>
          </w:p>
          <w:p w14:paraId="14ACFD0A" w14:textId="03CB5DCC" w:rsidR="00ED3121" w:rsidRPr="001402AE" w:rsidRDefault="00ED3121" w:rsidP="00ED3121">
            <w:pPr>
              <w:autoSpaceDE w:val="0"/>
              <w:autoSpaceDN w:val="0"/>
              <w:adjustRightInd w:val="0"/>
              <w:jc w:val="center"/>
              <w:rPr>
                <w:rFonts w:ascii="Times New Roman" w:hAnsi="Times New Roman" w:cs="Times New Roman"/>
                <w:lang w:val="en-US"/>
              </w:rPr>
            </w:pPr>
            <w:r w:rsidRPr="005D0C05">
              <w:rPr>
                <w:rFonts w:ascii="Times New Roman" w:hAnsi="Times New Roman" w:cs="Times New Roman"/>
                <w:b/>
                <w:lang w:val="en-US"/>
              </w:rPr>
              <w:t>Equal Gender Incentives</w:t>
            </w:r>
          </w:p>
          <w:p w14:paraId="6DC2BA2B" w14:textId="77777777" w:rsidR="00ED3121" w:rsidRDefault="00ED3121" w:rsidP="00ED3121">
            <w:pPr>
              <w:autoSpaceDE w:val="0"/>
              <w:autoSpaceDN w:val="0"/>
              <w:adjustRightInd w:val="0"/>
              <w:jc w:val="center"/>
              <w:rPr>
                <w:rFonts w:ascii="Times New Roman" w:hAnsi="Times New Roman" w:cs="Times New Roman"/>
                <w:lang w:val="en-US"/>
              </w:rPr>
            </w:pPr>
          </w:p>
          <w:p w14:paraId="521308BB" w14:textId="77777777" w:rsidR="005D0C05" w:rsidRDefault="001402AE" w:rsidP="00ED312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paternity, maternity and parental leave, other care leave, flexible work-care leave practices</w:t>
            </w:r>
            <w:r w:rsidR="005D0C05">
              <w:rPr>
                <w:rFonts w:ascii="Times New Roman" w:hAnsi="Times New Roman" w:cs="Times New Roman"/>
                <w:lang w:val="en-US"/>
              </w:rPr>
              <w:t xml:space="preserve"> focusing on providing care incentives for men</w:t>
            </w:r>
            <w:r>
              <w:rPr>
                <w:rFonts w:ascii="Times New Roman" w:hAnsi="Times New Roman" w:cs="Times New Roman"/>
                <w:lang w:val="en-US"/>
              </w:rPr>
              <w:t xml:space="preserve">, </w:t>
            </w:r>
          </w:p>
          <w:p w14:paraId="029D2A16" w14:textId="62643388" w:rsidR="005D0C05" w:rsidRDefault="005D0C05" w:rsidP="00ED312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shorter full-time work hours,</w:t>
            </w:r>
          </w:p>
          <w:p w14:paraId="4B7414B1" w14:textId="49307587" w:rsidR="001402AE" w:rsidRPr="001402AE" w:rsidRDefault="001402AE" w:rsidP="005D0C05">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 xml:space="preserve">regulation for gender equality </w:t>
            </w:r>
            <w:r w:rsidR="005D0C05">
              <w:rPr>
                <w:rFonts w:ascii="Times New Roman" w:hAnsi="Times New Roman" w:cs="Times New Roman"/>
                <w:lang w:val="en-US"/>
              </w:rPr>
              <w:t>in hiring, pay and promotion</w:t>
            </w:r>
          </w:p>
        </w:tc>
        <w:tc>
          <w:tcPr>
            <w:tcW w:w="2741" w:type="dxa"/>
            <w:shd w:val="clear" w:color="auto" w:fill="auto"/>
          </w:tcPr>
          <w:p w14:paraId="3F4A9CA6" w14:textId="77777777" w:rsidR="00ED3121" w:rsidRPr="001402AE" w:rsidRDefault="00ED3121" w:rsidP="00ED3121">
            <w:pPr>
              <w:autoSpaceDE w:val="0"/>
              <w:autoSpaceDN w:val="0"/>
              <w:adjustRightInd w:val="0"/>
              <w:jc w:val="center"/>
              <w:rPr>
                <w:rFonts w:ascii="Times New Roman" w:hAnsi="Times New Roman" w:cs="Times New Roman"/>
                <w:bCs/>
                <w:lang w:val="en-US"/>
              </w:rPr>
            </w:pPr>
          </w:p>
          <w:p w14:paraId="2C6857AF" w14:textId="67AC7A02" w:rsidR="00ED3121" w:rsidRPr="006343F6" w:rsidRDefault="005D0C05" w:rsidP="00ED3121">
            <w:pPr>
              <w:autoSpaceDE w:val="0"/>
              <w:autoSpaceDN w:val="0"/>
              <w:adjustRightInd w:val="0"/>
              <w:jc w:val="center"/>
              <w:rPr>
                <w:rFonts w:ascii="Times New Roman" w:hAnsi="Times New Roman" w:cs="Times New Roman"/>
                <w:b/>
                <w:lang w:val="en-US"/>
              </w:rPr>
            </w:pPr>
            <w:r w:rsidRPr="006343F6">
              <w:rPr>
                <w:rFonts w:ascii="Times New Roman" w:hAnsi="Times New Roman" w:cs="Times New Roman"/>
                <w:b/>
                <w:lang w:val="en-US"/>
              </w:rPr>
              <w:t xml:space="preserve">ECOLOGICALLY-SOUND </w:t>
            </w:r>
            <w:r w:rsidR="00E254AF">
              <w:rPr>
                <w:rFonts w:ascii="Times New Roman" w:hAnsi="Times New Roman" w:cs="Times New Roman"/>
                <w:b/>
                <w:lang w:val="en-US"/>
              </w:rPr>
              <w:t xml:space="preserve">AND TIME-SAVING </w:t>
            </w:r>
            <w:r w:rsidRPr="006343F6">
              <w:rPr>
                <w:rFonts w:ascii="Times New Roman" w:hAnsi="Times New Roman" w:cs="Times New Roman"/>
                <w:b/>
                <w:lang w:val="en-US"/>
              </w:rPr>
              <w:t>PHYSICAL INFRASTRUCTURE FOR RURAL COMMUNITIES IN LOW-INCOME REGIONS</w:t>
            </w:r>
          </w:p>
          <w:p w14:paraId="481EA647" w14:textId="77777777" w:rsidR="00ED3121" w:rsidRDefault="00ED3121" w:rsidP="00ED3121">
            <w:pPr>
              <w:autoSpaceDE w:val="0"/>
              <w:autoSpaceDN w:val="0"/>
              <w:adjustRightInd w:val="0"/>
              <w:jc w:val="center"/>
              <w:rPr>
                <w:rFonts w:ascii="Times New Roman" w:hAnsi="Times New Roman" w:cs="Times New Roman"/>
                <w:lang w:val="en-US"/>
              </w:rPr>
            </w:pPr>
          </w:p>
          <w:p w14:paraId="5ADDCF87" w14:textId="77777777" w:rsidR="006343F6" w:rsidRDefault="006343F6" w:rsidP="00ED3121">
            <w:pPr>
              <w:autoSpaceDE w:val="0"/>
              <w:autoSpaceDN w:val="0"/>
              <w:adjustRightInd w:val="0"/>
              <w:jc w:val="center"/>
              <w:rPr>
                <w:rFonts w:ascii="Times New Roman" w:hAnsi="Times New Roman" w:cs="Times New Roman"/>
                <w:lang w:val="en-US"/>
              </w:rPr>
            </w:pPr>
          </w:p>
          <w:p w14:paraId="39F8A413" w14:textId="2BD9FE67" w:rsidR="006343F6" w:rsidRPr="001402AE" w:rsidRDefault="006343F6" w:rsidP="00ED3121">
            <w:pPr>
              <w:autoSpaceDE w:val="0"/>
              <w:autoSpaceDN w:val="0"/>
              <w:adjustRightInd w:val="0"/>
              <w:jc w:val="center"/>
              <w:rPr>
                <w:rFonts w:ascii="Times New Roman" w:hAnsi="Times New Roman" w:cs="Times New Roman"/>
                <w:lang w:val="en-US"/>
              </w:rPr>
            </w:pPr>
            <w:r w:rsidRPr="006343F6">
              <w:rPr>
                <w:rFonts w:ascii="Times New Roman" w:hAnsi="Times New Roman" w:cs="Times New Roman"/>
                <w:color w:val="008000"/>
                <w:lang w:val="en-US"/>
              </w:rPr>
              <w:t>green</w:t>
            </w:r>
            <w:r>
              <w:rPr>
                <w:rFonts w:ascii="Times New Roman" w:hAnsi="Times New Roman" w:cs="Times New Roman"/>
                <w:lang w:val="en-US"/>
              </w:rPr>
              <w:t xml:space="preserve"> and </w:t>
            </w:r>
            <w:r w:rsidRPr="006343F6">
              <w:rPr>
                <w:rFonts w:ascii="Times New Roman" w:hAnsi="Times New Roman" w:cs="Times New Roman"/>
                <w:color w:val="660066"/>
                <w:lang w:val="en-US"/>
              </w:rPr>
              <w:t>purple</w:t>
            </w:r>
            <w:r>
              <w:rPr>
                <w:rFonts w:ascii="Times New Roman" w:hAnsi="Times New Roman" w:cs="Times New Roman"/>
                <w:lang w:val="en-US"/>
              </w:rPr>
              <w:t xml:space="preserve"> investments in rural areas </w:t>
            </w:r>
          </w:p>
        </w:tc>
        <w:tc>
          <w:tcPr>
            <w:tcW w:w="2693" w:type="dxa"/>
            <w:shd w:val="clear" w:color="auto" w:fill="auto"/>
          </w:tcPr>
          <w:p w14:paraId="12BB3C08" w14:textId="77777777" w:rsidR="00ED3121" w:rsidRPr="001402AE" w:rsidRDefault="00ED3121" w:rsidP="00ED3121">
            <w:pPr>
              <w:autoSpaceDE w:val="0"/>
              <w:autoSpaceDN w:val="0"/>
              <w:adjustRightInd w:val="0"/>
              <w:jc w:val="center"/>
              <w:rPr>
                <w:rFonts w:ascii="Times New Roman" w:hAnsi="Times New Roman" w:cs="Times New Roman"/>
                <w:bCs/>
                <w:lang w:val="en-US"/>
              </w:rPr>
            </w:pPr>
          </w:p>
          <w:p w14:paraId="33FAAB31" w14:textId="3EE53AB7" w:rsidR="00ED3121" w:rsidRPr="006343F6" w:rsidRDefault="005D0C05" w:rsidP="00ED3121">
            <w:pPr>
              <w:autoSpaceDE w:val="0"/>
              <w:autoSpaceDN w:val="0"/>
              <w:adjustRightInd w:val="0"/>
              <w:jc w:val="center"/>
              <w:rPr>
                <w:rFonts w:ascii="Times New Roman" w:hAnsi="Times New Roman" w:cs="Times New Roman"/>
                <w:b/>
                <w:lang w:val="en-US"/>
              </w:rPr>
            </w:pPr>
            <w:r w:rsidRPr="006343F6">
              <w:rPr>
                <w:rFonts w:ascii="Times New Roman" w:hAnsi="Times New Roman" w:cs="Times New Roman"/>
                <w:b/>
                <w:bCs/>
                <w:lang w:val="en-US"/>
              </w:rPr>
              <w:t>ENABLING</w:t>
            </w:r>
            <w:r w:rsidRPr="006343F6">
              <w:rPr>
                <w:rFonts w:ascii="Times New Roman" w:hAnsi="Times New Roman" w:cs="Times New Roman"/>
                <w:b/>
                <w:lang w:val="en-US"/>
              </w:rPr>
              <w:t xml:space="preserve"> </w:t>
            </w:r>
            <w:r w:rsidRPr="006343F6">
              <w:rPr>
                <w:rFonts w:ascii="Times New Roman" w:hAnsi="Times New Roman" w:cs="Times New Roman"/>
                <w:b/>
                <w:bCs/>
                <w:lang w:val="en-US"/>
              </w:rPr>
              <w:t>MACROECONOMIC ENVIRONMENT</w:t>
            </w:r>
          </w:p>
          <w:p w14:paraId="328637B1" w14:textId="77777777" w:rsidR="00ED3121" w:rsidRPr="001402AE" w:rsidRDefault="00ED3121" w:rsidP="00ED3121">
            <w:pPr>
              <w:autoSpaceDE w:val="0"/>
              <w:autoSpaceDN w:val="0"/>
              <w:adjustRightInd w:val="0"/>
              <w:jc w:val="center"/>
              <w:rPr>
                <w:rFonts w:ascii="Times New Roman" w:hAnsi="Times New Roman" w:cs="Times New Roman"/>
                <w:lang w:val="en-US"/>
              </w:rPr>
            </w:pPr>
          </w:p>
          <w:p w14:paraId="62134050" w14:textId="13852E69" w:rsidR="00ED3121" w:rsidRDefault="00ED3121" w:rsidP="00ED3121">
            <w:pPr>
              <w:autoSpaceDE w:val="0"/>
              <w:autoSpaceDN w:val="0"/>
              <w:adjustRightInd w:val="0"/>
              <w:jc w:val="center"/>
              <w:rPr>
                <w:rFonts w:ascii="Times New Roman" w:hAnsi="Times New Roman" w:cs="Times New Roman"/>
                <w:lang w:val="en-US"/>
              </w:rPr>
            </w:pPr>
            <w:r w:rsidRPr="001402AE">
              <w:rPr>
                <w:rFonts w:ascii="Times New Roman" w:hAnsi="Times New Roman" w:cs="Times New Roman"/>
                <w:lang w:val="en-US"/>
              </w:rPr>
              <w:t xml:space="preserve">decent employment generation, sustainable and </w:t>
            </w:r>
            <w:r w:rsidR="00B95C22">
              <w:rPr>
                <w:rFonts w:ascii="Times New Roman" w:hAnsi="Times New Roman" w:cs="Times New Roman"/>
                <w:lang w:val="en-US"/>
              </w:rPr>
              <w:t>inclusive</w:t>
            </w:r>
            <w:r w:rsidRPr="001402AE">
              <w:rPr>
                <w:rFonts w:ascii="Times New Roman" w:hAnsi="Times New Roman" w:cs="Times New Roman"/>
                <w:lang w:val="en-US"/>
              </w:rPr>
              <w:t xml:space="preserve"> growth as core objectives of macroeconomic policy</w:t>
            </w:r>
          </w:p>
          <w:p w14:paraId="74115908" w14:textId="77777777" w:rsidR="006343F6" w:rsidRDefault="006343F6" w:rsidP="00ED3121">
            <w:pPr>
              <w:autoSpaceDE w:val="0"/>
              <w:autoSpaceDN w:val="0"/>
              <w:adjustRightInd w:val="0"/>
              <w:jc w:val="center"/>
              <w:rPr>
                <w:rFonts w:ascii="Times New Roman" w:hAnsi="Times New Roman" w:cs="Times New Roman"/>
                <w:lang w:val="en-US"/>
              </w:rPr>
            </w:pPr>
          </w:p>
          <w:p w14:paraId="77522578" w14:textId="37683865" w:rsidR="00B95C22" w:rsidRDefault="006343F6" w:rsidP="00ED312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 xml:space="preserve">fiscal policy supportive to public investments in a purple </w:t>
            </w:r>
            <w:r w:rsidR="00B95C22">
              <w:rPr>
                <w:rFonts w:ascii="Times New Roman" w:hAnsi="Times New Roman" w:cs="Times New Roman"/>
                <w:lang w:val="en-US"/>
              </w:rPr>
              <w:t xml:space="preserve">and green </w:t>
            </w:r>
            <w:r>
              <w:rPr>
                <w:rFonts w:ascii="Times New Roman" w:hAnsi="Times New Roman" w:cs="Times New Roman"/>
                <w:lang w:val="en-US"/>
              </w:rPr>
              <w:t xml:space="preserve">economy; </w:t>
            </w:r>
          </w:p>
          <w:p w14:paraId="5891797F" w14:textId="0854C723" w:rsidR="006343F6" w:rsidRPr="001402AE" w:rsidRDefault="006343F6" w:rsidP="00ED312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 xml:space="preserve">monetary policies that </w:t>
            </w:r>
            <w:r w:rsidR="00B95C22">
              <w:rPr>
                <w:rFonts w:ascii="Times New Roman" w:hAnsi="Times New Roman" w:cs="Times New Roman"/>
                <w:lang w:val="en-US"/>
              </w:rPr>
              <w:t>seek</w:t>
            </w:r>
            <w:r>
              <w:rPr>
                <w:rFonts w:ascii="Times New Roman" w:hAnsi="Times New Roman" w:cs="Times New Roman"/>
                <w:lang w:val="en-US"/>
              </w:rPr>
              <w:t xml:space="preserve"> </w:t>
            </w:r>
            <w:r w:rsidR="00B95C22">
              <w:rPr>
                <w:rFonts w:ascii="Times New Roman" w:hAnsi="Times New Roman" w:cs="Times New Roman"/>
                <w:lang w:val="en-US"/>
              </w:rPr>
              <w:t>a</w:t>
            </w:r>
            <w:r>
              <w:rPr>
                <w:rFonts w:ascii="Times New Roman" w:hAnsi="Times New Roman" w:cs="Times New Roman"/>
                <w:lang w:val="en-US"/>
              </w:rPr>
              <w:t xml:space="preserve"> balance between inflation and employment targets</w:t>
            </w:r>
          </w:p>
          <w:p w14:paraId="1797340D" w14:textId="77777777" w:rsidR="00ED3121" w:rsidRPr="001402AE" w:rsidRDefault="00ED3121" w:rsidP="00ED3121">
            <w:pPr>
              <w:autoSpaceDE w:val="0"/>
              <w:autoSpaceDN w:val="0"/>
              <w:adjustRightInd w:val="0"/>
              <w:jc w:val="center"/>
              <w:rPr>
                <w:rFonts w:ascii="Times New Roman" w:hAnsi="Times New Roman" w:cs="Times New Roman"/>
                <w:lang w:val="en-US"/>
              </w:rPr>
            </w:pPr>
          </w:p>
        </w:tc>
      </w:tr>
    </w:tbl>
    <w:p w14:paraId="11B5FAB7" w14:textId="77777777" w:rsidR="00ED3121" w:rsidRDefault="00ED3121" w:rsidP="00ED3121">
      <w:pPr>
        <w:autoSpaceDE w:val="0"/>
        <w:autoSpaceDN w:val="0"/>
        <w:adjustRightInd w:val="0"/>
        <w:spacing w:after="0" w:line="240" w:lineRule="auto"/>
        <w:rPr>
          <w:rFonts w:ascii="Times New Roman" w:hAnsi="Times New Roman" w:cs="Times New Roman"/>
          <w:b/>
          <w:sz w:val="24"/>
          <w:szCs w:val="24"/>
          <w:lang w:val="en-US"/>
        </w:rPr>
      </w:pPr>
    </w:p>
    <w:p w14:paraId="0F0CF7F1" w14:textId="77777777" w:rsidR="00855E16" w:rsidRDefault="00855E16" w:rsidP="00ED3121">
      <w:pPr>
        <w:autoSpaceDE w:val="0"/>
        <w:autoSpaceDN w:val="0"/>
        <w:adjustRightInd w:val="0"/>
        <w:spacing w:after="0" w:line="240" w:lineRule="auto"/>
        <w:rPr>
          <w:rFonts w:ascii="Times New Roman" w:hAnsi="Times New Roman" w:cs="Times New Roman"/>
          <w:b/>
          <w:sz w:val="24"/>
          <w:szCs w:val="24"/>
          <w:lang w:val="en-US"/>
        </w:rPr>
        <w:sectPr w:rsidR="00855E16" w:rsidSect="00855E16">
          <w:type w:val="continuous"/>
          <w:pgSz w:w="11900" w:h="16820"/>
          <w:pgMar w:top="1440" w:right="1440" w:bottom="1440" w:left="1440" w:header="708" w:footer="708" w:gutter="0"/>
          <w:cols w:space="708"/>
          <w:docGrid w:linePitch="360"/>
        </w:sectPr>
      </w:pPr>
    </w:p>
    <w:p w14:paraId="0D6004FE" w14:textId="67BB1477" w:rsidR="00ED3121" w:rsidRPr="00A11E33" w:rsidRDefault="00ED3121" w:rsidP="009942E7">
      <w:pPr>
        <w:autoSpaceDE w:val="0"/>
        <w:autoSpaceDN w:val="0"/>
        <w:adjustRightInd w:val="0"/>
        <w:spacing w:after="0" w:line="240" w:lineRule="auto"/>
        <w:rPr>
          <w:rFonts w:ascii="Times New Roman" w:hAnsi="Times New Roman" w:cs="Times New Roman"/>
          <w:b/>
          <w:sz w:val="24"/>
          <w:szCs w:val="24"/>
          <w:lang w:val="en-US"/>
        </w:rPr>
      </w:pPr>
    </w:p>
    <w:p w14:paraId="7B8C6C33" w14:textId="77777777" w:rsidR="00E27D18" w:rsidRDefault="00E27D18" w:rsidP="009942E7">
      <w:pPr>
        <w:autoSpaceDE w:val="0"/>
        <w:autoSpaceDN w:val="0"/>
        <w:adjustRightInd w:val="0"/>
        <w:spacing w:after="0" w:line="240" w:lineRule="auto"/>
        <w:jc w:val="both"/>
        <w:rPr>
          <w:rFonts w:ascii="Times New Roman" w:hAnsi="Times New Roman" w:cs="Times New Roman"/>
          <w:b/>
          <w:color w:val="000000"/>
          <w:sz w:val="24"/>
          <w:szCs w:val="24"/>
          <w:lang w:val="en-US"/>
        </w:rPr>
      </w:pPr>
    </w:p>
    <w:p w14:paraId="3201963C" w14:textId="1BCDA54D" w:rsidR="00191327" w:rsidRPr="00D0648C" w:rsidRDefault="00F05004"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6C29FA">
        <w:rPr>
          <w:rFonts w:ascii="Times New Roman" w:hAnsi="Times New Roman" w:cs="Times New Roman"/>
          <w:color w:val="000000"/>
          <w:sz w:val="24"/>
          <w:szCs w:val="24"/>
          <w:lang w:val="en-US"/>
        </w:rPr>
        <w:t xml:space="preserve">A universal social care infrastructure </w:t>
      </w:r>
      <w:r w:rsidR="006C29FA" w:rsidRPr="006C29FA">
        <w:rPr>
          <w:rFonts w:ascii="Times New Roman" w:hAnsi="Times New Roman" w:cs="Times New Roman"/>
          <w:color w:val="000000"/>
          <w:sz w:val="24"/>
          <w:szCs w:val="24"/>
          <w:lang w:val="en-US"/>
        </w:rPr>
        <w:t xml:space="preserve">means that all households have equal access to quality care </w:t>
      </w:r>
      <w:r w:rsidR="00E27D18" w:rsidRPr="006C29FA">
        <w:rPr>
          <w:rFonts w:ascii="Times New Roman" w:hAnsi="Times New Roman" w:cs="Times New Roman"/>
          <w:color w:val="000000"/>
          <w:sz w:val="24"/>
          <w:szCs w:val="24"/>
          <w:lang w:val="en-US"/>
        </w:rPr>
        <w:t xml:space="preserve">services for children, the elderly, the disabled and the sick </w:t>
      </w:r>
      <w:r w:rsidR="006C29FA" w:rsidRPr="006C29FA">
        <w:rPr>
          <w:rFonts w:ascii="Times New Roman" w:hAnsi="Times New Roman" w:cs="Times New Roman"/>
          <w:color w:val="000000"/>
          <w:sz w:val="24"/>
          <w:szCs w:val="24"/>
          <w:lang w:val="en-US"/>
        </w:rPr>
        <w:t>independent of their ability to pay.</w:t>
      </w:r>
      <w:r w:rsidR="00D0648C">
        <w:rPr>
          <w:rFonts w:ascii="Times New Roman" w:hAnsi="Times New Roman" w:cs="Times New Roman"/>
          <w:color w:val="000000"/>
          <w:sz w:val="24"/>
          <w:szCs w:val="24"/>
          <w:lang w:val="en-US"/>
        </w:rPr>
        <w:t xml:space="preserve"> This </w:t>
      </w:r>
      <w:r w:rsidR="006901B7" w:rsidRPr="00A11E33">
        <w:rPr>
          <w:rFonts w:ascii="Times New Roman" w:hAnsi="Times New Roman" w:cs="Times New Roman"/>
          <w:color w:val="000000"/>
          <w:sz w:val="24"/>
          <w:szCs w:val="24"/>
          <w:lang w:val="en-US"/>
        </w:rPr>
        <w:t xml:space="preserve">would </w:t>
      </w:r>
      <w:r w:rsidR="00C072CF" w:rsidRPr="00A11E33">
        <w:rPr>
          <w:rFonts w:ascii="Times New Roman" w:hAnsi="Times New Roman" w:cs="Times New Roman"/>
          <w:color w:val="000000"/>
          <w:sz w:val="24"/>
          <w:szCs w:val="24"/>
          <w:lang w:val="en-US"/>
        </w:rPr>
        <w:t>necessitate a</w:t>
      </w:r>
      <w:r w:rsidR="006F51AD" w:rsidRPr="00A11E33">
        <w:rPr>
          <w:rFonts w:ascii="Times New Roman" w:hAnsi="Times New Roman" w:cs="Times New Roman"/>
          <w:color w:val="000000"/>
          <w:sz w:val="24"/>
          <w:szCs w:val="24"/>
          <w:lang w:val="en-US"/>
        </w:rPr>
        <w:t>n</w:t>
      </w:r>
      <w:r w:rsidR="00E51691" w:rsidRPr="00A11E33">
        <w:rPr>
          <w:rFonts w:ascii="Times New Roman" w:hAnsi="Times New Roman" w:cs="Times New Roman"/>
          <w:color w:val="000000"/>
          <w:sz w:val="24"/>
          <w:szCs w:val="24"/>
          <w:lang w:val="en-US"/>
        </w:rPr>
        <w:t xml:space="preserve"> investment strategy in </w:t>
      </w:r>
      <w:r w:rsidR="00C072CF" w:rsidRPr="00A11E33">
        <w:rPr>
          <w:rFonts w:ascii="Times New Roman" w:hAnsi="Times New Roman" w:cs="Times New Roman"/>
          <w:color w:val="000000"/>
          <w:sz w:val="24"/>
          <w:szCs w:val="24"/>
          <w:lang w:val="en-US"/>
        </w:rPr>
        <w:t xml:space="preserve">social </w:t>
      </w:r>
      <w:r w:rsidR="00E51691" w:rsidRPr="00A11E33">
        <w:rPr>
          <w:rFonts w:ascii="Times New Roman" w:hAnsi="Times New Roman" w:cs="Times New Roman"/>
          <w:color w:val="000000"/>
          <w:sz w:val="24"/>
          <w:szCs w:val="24"/>
          <w:lang w:val="en-US"/>
        </w:rPr>
        <w:t xml:space="preserve">care </w:t>
      </w:r>
      <w:r w:rsidR="00D0648C">
        <w:rPr>
          <w:rFonts w:ascii="Times New Roman" w:hAnsi="Times New Roman" w:cs="Times New Roman"/>
          <w:color w:val="000000"/>
          <w:sz w:val="24"/>
          <w:szCs w:val="24"/>
          <w:lang w:val="en-US"/>
        </w:rPr>
        <w:t xml:space="preserve">service </w:t>
      </w:r>
      <w:r w:rsidR="00E51691" w:rsidRPr="00A11E33">
        <w:rPr>
          <w:rFonts w:ascii="Times New Roman" w:hAnsi="Times New Roman" w:cs="Times New Roman"/>
          <w:color w:val="000000"/>
          <w:sz w:val="24"/>
          <w:szCs w:val="24"/>
          <w:lang w:val="en-US"/>
        </w:rPr>
        <w:t>sectors</w:t>
      </w:r>
      <w:r w:rsidR="00D0648C">
        <w:rPr>
          <w:rFonts w:ascii="Times New Roman" w:hAnsi="Times New Roman" w:cs="Times New Roman"/>
          <w:color w:val="000000"/>
          <w:sz w:val="24"/>
          <w:szCs w:val="24"/>
          <w:lang w:val="en-US"/>
        </w:rPr>
        <w:t xml:space="preserve"> and hence entails a reordering of priorities in existing fiscal spending </w:t>
      </w:r>
      <w:r w:rsidR="00191327" w:rsidRPr="00A11E33">
        <w:rPr>
          <w:rFonts w:ascii="Times New Roman" w:eastAsia="Times New Roman" w:hAnsi="Times New Roman" w:cs="Times New Roman"/>
          <w:color w:val="000000"/>
          <w:sz w:val="24"/>
          <w:szCs w:val="24"/>
          <w:lang w:val="en-US" w:eastAsia="tr-TR"/>
        </w:rPr>
        <w:t xml:space="preserve">and where necessary </w:t>
      </w:r>
      <w:r w:rsidR="00D0648C">
        <w:rPr>
          <w:rFonts w:ascii="Times New Roman" w:eastAsia="Times New Roman" w:hAnsi="Times New Roman" w:cs="Times New Roman"/>
          <w:color w:val="000000"/>
          <w:sz w:val="24"/>
          <w:szCs w:val="24"/>
          <w:lang w:val="en-US" w:eastAsia="tr-TR"/>
        </w:rPr>
        <w:t xml:space="preserve">an </w:t>
      </w:r>
      <w:r w:rsidR="00191327" w:rsidRPr="00A11E33">
        <w:rPr>
          <w:rFonts w:ascii="Times New Roman" w:eastAsia="Times New Roman" w:hAnsi="Times New Roman" w:cs="Times New Roman"/>
          <w:color w:val="000000"/>
          <w:sz w:val="24"/>
          <w:szCs w:val="24"/>
          <w:lang w:val="en-US" w:eastAsia="tr-TR"/>
        </w:rPr>
        <w:t>expansion</w:t>
      </w:r>
      <w:r w:rsidR="00D0648C">
        <w:rPr>
          <w:rFonts w:ascii="Times New Roman" w:eastAsia="Times New Roman" w:hAnsi="Times New Roman" w:cs="Times New Roman"/>
          <w:color w:val="000000"/>
          <w:sz w:val="24"/>
          <w:szCs w:val="24"/>
          <w:lang w:val="en-US" w:eastAsia="tr-TR"/>
        </w:rPr>
        <w:t xml:space="preserve"> towards public provisioning.</w:t>
      </w:r>
      <w:r w:rsidR="00D0648C">
        <w:rPr>
          <w:rStyle w:val="FootnoteReference"/>
          <w:rFonts w:ascii="Times New Roman" w:eastAsia="Times New Roman" w:hAnsi="Times New Roman" w:cs="Times New Roman"/>
          <w:color w:val="000000"/>
          <w:sz w:val="24"/>
          <w:szCs w:val="24"/>
          <w:lang w:val="en-US" w:eastAsia="tr-TR"/>
        </w:rPr>
        <w:footnoteReference w:id="11"/>
      </w:r>
      <w:r w:rsidR="00D0648C">
        <w:rPr>
          <w:rFonts w:ascii="Times New Roman" w:eastAsia="Times New Roman" w:hAnsi="Times New Roman" w:cs="Times New Roman"/>
          <w:color w:val="000000"/>
          <w:sz w:val="24"/>
          <w:szCs w:val="24"/>
          <w:lang w:val="en-US" w:eastAsia="tr-TR"/>
        </w:rPr>
        <w:t xml:space="preserve"> </w:t>
      </w:r>
      <w:r w:rsidR="00191327">
        <w:rPr>
          <w:rFonts w:ascii="Times New Roman" w:eastAsia="Times New Roman" w:hAnsi="Times New Roman" w:cs="Times New Roman"/>
          <w:color w:val="000000"/>
          <w:sz w:val="24"/>
          <w:szCs w:val="24"/>
          <w:lang w:val="en-US" w:eastAsia="tr-TR"/>
        </w:rPr>
        <w:t>Obviously financing would be a serious challenge part</w:t>
      </w:r>
      <w:r w:rsidR="00EE3069">
        <w:rPr>
          <w:rFonts w:ascii="Times New Roman" w:eastAsia="Times New Roman" w:hAnsi="Times New Roman" w:cs="Times New Roman"/>
          <w:color w:val="000000"/>
          <w:sz w:val="24"/>
          <w:szCs w:val="24"/>
          <w:lang w:val="en-US" w:eastAsia="tr-TR"/>
        </w:rPr>
        <w:t>icularly for low-income economie</w:t>
      </w:r>
      <w:r w:rsidR="00191327">
        <w:rPr>
          <w:rFonts w:ascii="Times New Roman" w:eastAsia="Times New Roman" w:hAnsi="Times New Roman" w:cs="Times New Roman"/>
          <w:color w:val="000000"/>
          <w:sz w:val="24"/>
          <w:szCs w:val="24"/>
          <w:lang w:val="en-US" w:eastAsia="tr-TR"/>
        </w:rPr>
        <w:t xml:space="preserve">s. Global pacts for reallocation of military spending to a purple care fund, </w:t>
      </w:r>
      <w:r w:rsidR="00EE3069">
        <w:rPr>
          <w:rFonts w:ascii="Times New Roman" w:eastAsia="Times New Roman" w:hAnsi="Times New Roman" w:cs="Times New Roman"/>
          <w:color w:val="000000"/>
          <w:sz w:val="24"/>
          <w:szCs w:val="24"/>
          <w:lang w:val="en-US" w:eastAsia="tr-TR"/>
        </w:rPr>
        <w:t xml:space="preserve">bi-lateral transfers </w:t>
      </w:r>
      <w:r w:rsidR="00191327">
        <w:rPr>
          <w:rFonts w:ascii="Times New Roman" w:eastAsia="Times New Roman" w:hAnsi="Times New Roman" w:cs="Times New Roman"/>
          <w:color w:val="000000"/>
          <w:sz w:val="24"/>
          <w:szCs w:val="24"/>
          <w:lang w:val="en-US" w:eastAsia="tr-TR"/>
        </w:rPr>
        <w:t>as well as purple taxation and purple care finance schemes would need to be mobilized.</w:t>
      </w:r>
    </w:p>
    <w:p w14:paraId="64B70D28" w14:textId="77777777" w:rsidR="00EB49F6" w:rsidRDefault="00EB49F6" w:rsidP="009942E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tr-TR"/>
        </w:rPr>
      </w:pPr>
    </w:p>
    <w:p w14:paraId="5600E691" w14:textId="072F9B93" w:rsidR="0017239A" w:rsidRDefault="006F51AD"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EE3069">
        <w:rPr>
          <w:rFonts w:ascii="Times New Roman" w:eastAsia="Times New Roman" w:hAnsi="Times New Roman" w:cs="Times New Roman"/>
          <w:color w:val="000000"/>
          <w:sz w:val="24"/>
          <w:szCs w:val="24"/>
          <w:lang w:val="en-US" w:eastAsia="tr-TR"/>
        </w:rPr>
        <w:t xml:space="preserve">Such an investment strategy </w:t>
      </w:r>
      <w:r w:rsidR="00B7093A" w:rsidRPr="00EE3069">
        <w:rPr>
          <w:rFonts w:ascii="Times New Roman" w:hAnsi="Times New Roman" w:cs="Times New Roman"/>
          <w:color w:val="000000"/>
          <w:sz w:val="24"/>
          <w:szCs w:val="24"/>
          <w:lang w:val="en-US"/>
        </w:rPr>
        <w:t>has the potential to</w:t>
      </w:r>
      <w:r w:rsidR="00E51691" w:rsidRPr="00EE3069">
        <w:rPr>
          <w:rFonts w:ascii="Times New Roman" w:hAnsi="Times New Roman" w:cs="Times New Roman"/>
          <w:color w:val="000000"/>
          <w:sz w:val="24"/>
          <w:szCs w:val="24"/>
          <w:lang w:val="en-US"/>
        </w:rPr>
        <w:t xml:space="preserve"> </w:t>
      </w:r>
      <w:r w:rsidR="0017239A">
        <w:rPr>
          <w:rFonts w:ascii="Times New Roman" w:hAnsi="Times New Roman" w:cs="Times New Roman"/>
          <w:color w:val="000000"/>
          <w:sz w:val="24"/>
          <w:szCs w:val="24"/>
          <w:lang w:val="en-US"/>
        </w:rPr>
        <w:t>serve multiple goals</w:t>
      </w:r>
      <w:r w:rsidR="00BB5AE5" w:rsidRPr="00EE3069">
        <w:rPr>
          <w:rFonts w:ascii="Times New Roman" w:hAnsi="Times New Roman" w:cs="Times New Roman"/>
          <w:color w:val="000000"/>
          <w:sz w:val="24"/>
          <w:szCs w:val="24"/>
          <w:lang w:val="en-US"/>
        </w:rPr>
        <w:t>.</w:t>
      </w:r>
      <w:r w:rsidR="0017239A">
        <w:rPr>
          <w:rFonts w:ascii="Times New Roman" w:hAnsi="Times New Roman" w:cs="Times New Roman"/>
          <w:color w:val="000000"/>
          <w:sz w:val="24"/>
          <w:szCs w:val="24"/>
          <w:lang w:val="en-US"/>
        </w:rPr>
        <w:t xml:space="preserve"> The long-term supply side effects have been well-studied in the literature: Universal accessibility of social care services increases female labor force participation and provides relatively more equal grounds for career choice and advancement; improves human capital and eliminates inequalities among children by socioeconomic status through investments in early development and education programs; and hence produces positive spillover effects on productivity and growth.</w:t>
      </w:r>
    </w:p>
    <w:p w14:paraId="2B30B8D5" w14:textId="77777777" w:rsidR="0017239A" w:rsidRDefault="0017239A"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01ED56D7" w14:textId="161EC58E" w:rsidR="00BB5AE5" w:rsidRPr="00EE3069" w:rsidRDefault="00041987"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What is less known, however, </w:t>
      </w:r>
      <w:r w:rsidR="0017239A">
        <w:rPr>
          <w:rFonts w:ascii="Times New Roman" w:hAnsi="Times New Roman" w:cs="Times New Roman"/>
          <w:color w:val="000000"/>
          <w:sz w:val="24"/>
          <w:szCs w:val="24"/>
          <w:lang w:val="en-US"/>
        </w:rPr>
        <w:t>are the short-run demand side effects</w:t>
      </w:r>
      <w:r>
        <w:rPr>
          <w:rFonts w:ascii="Times New Roman" w:hAnsi="Times New Roman" w:cs="Times New Roman"/>
          <w:color w:val="000000"/>
          <w:sz w:val="24"/>
          <w:szCs w:val="24"/>
          <w:lang w:val="en-US"/>
        </w:rPr>
        <w:t xml:space="preserve"> of increased expenditures on social care</w:t>
      </w:r>
      <w:r w:rsidR="0017239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Expansion of</w:t>
      </w:r>
      <w:r w:rsidR="00BB5AE5" w:rsidRPr="00EE3069">
        <w:rPr>
          <w:rFonts w:ascii="Times New Roman" w:hAnsi="Times New Roman" w:cs="Times New Roman"/>
          <w:color w:val="000000"/>
          <w:sz w:val="24"/>
          <w:szCs w:val="24"/>
          <w:lang w:val="en-US"/>
        </w:rPr>
        <w:t xml:space="preserve"> social care </w:t>
      </w:r>
      <w:r>
        <w:rPr>
          <w:rFonts w:ascii="Times New Roman" w:hAnsi="Times New Roman" w:cs="Times New Roman"/>
          <w:color w:val="000000"/>
          <w:sz w:val="24"/>
          <w:szCs w:val="24"/>
          <w:lang w:val="en-US"/>
        </w:rPr>
        <w:t>provisioning also has</w:t>
      </w:r>
      <w:r w:rsidR="00BB5AE5" w:rsidRPr="00EE3069">
        <w:rPr>
          <w:rFonts w:ascii="Times New Roman" w:hAnsi="Times New Roman" w:cs="Times New Roman"/>
          <w:color w:val="000000"/>
          <w:sz w:val="24"/>
          <w:szCs w:val="24"/>
          <w:lang w:val="en-US"/>
        </w:rPr>
        <w:t xml:space="preserve"> the potential of alleviating the effects of the economic crisis</w:t>
      </w:r>
      <w:r w:rsidR="006F51AD" w:rsidRPr="00EE3069">
        <w:rPr>
          <w:rFonts w:ascii="Times New Roman" w:hAnsi="Times New Roman" w:cs="Times New Roman"/>
          <w:color w:val="000000"/>
          <w:sz w:val="24"/>
          <w:szCs w:val="24"/>
          <w:lang w:val="en-US"/>
        </w:rPr>
        <w:t xml:space="preserve"> through generation of </w:t>
      </w:r>
      <w:r w:rsidR="00BB5AE5" w:rsidRPr="00EE3069">
        <w:rPr>
          <w:rFonts w:ascii="Times New Roman" w:hAnsi="Times New Roman" w:cs="Times New Roman"/>
          <w:color w:val="000000"/>
          <w:sz w:val="24"/>
          <w:szCs w:val="24"/>
          <w:lang w:val="en-US"/>
        </w:rPr>
        <w:t>‘</w:t>
      </w:r>
      <w:r w:rsidR="006F51AD" w:rsidRPr="000B3EA0">
        <w:rPr>
          <w:rFonts w:ascii="Times New Roman" w:hAnsi="Times New Roman" w:cs="Times New Roman"/>
          <w:color w:val="660066"/>
          <w:sz w:val="24"/>
          <w:szCs w:val="24"/>
          <w:lang w:val="en-US"/>
        </w:rPr>
        <w:t>purple</w:t>
      </w:r>
      <w:r w:rsidR="00BB5AE5" w:rsidRPr="00EE3069">
        <w:rPr>
          <w:rFonts w:ascii="Times New Roman" w:hAnsi="Times New Roman" w:cs="Times New Roman"/>
          <w:color w:val="000000"/>
          <w:sz w:val="24"/>
          <w:szCs w:val="24"/>
          <w:lang w:val="en-US"/>
        </w:rPr>
        <w:t>’</w:t>
      </w:r>
      <w:r w:rsidR="006F51AD" w:rsidRPr="00EE3069">
        <w:rPr>
          <w:rFonts w:ascii="Times New Roman" w:hAnsi="Times New Roman" w:cs="Times New Roman"/>
          <w:color w:val="000000"/>
          <w:sz w:val="24"/>
          <w:szCs w:val="24"/>
          <w:lang w:val="en-US"/>
        </w:rPr>
        <w:t xml:space="preserve"> jobs. </w:t>
      </w:r>
      <w:r>
        <w:rPr>
          <w:rFonts w:ascii="Times New Roman" w:hAnsi="Times New Roman" w:cs="Times New Roman"/>
          <w:color w:val="000000"/>
          <w:sz w:val="24"/>
          <w:szCs w:val="24"/>
          <w:lang w:val="en-US"/>
        </w:rPr>
        <w:t>A series of recent studies</w:t>
      </w:r>
      <w:r w:rsidR="00BB5AE5" w:rsidRPr="00EE3069">
        <w:rPr>
          <w:rFonts w:ascii="Times New Roman" w:hAnsi="Times New Roman" w:cs="Times New Roman"/>
          <w:color w:val="000000"/>
          <w:sz w:val="24"/>
          <w:szCs w:val="24"/>
          <w:lang w:val="en-US"/>
        </w:rPr>
        <w:t xml:space="preserve"> evaluating the macro an</w:t>
      </w:r>
      <w:r>
        <w:rPr>
          <w:rFonts w:ascii="Times New Roman" w:hAnsi="Times New Roman" w:cs="Times New Roman"/>
          <w:color w:val="000000"/>
          <w:sz w:val="24"/>
          <w:szCs w:val="24"/>
          <w:lang w:val="en-US"/>
        </w:rPr>
        <w:t xml:space="preserve">d micro impact of </w:t>
      </w:r>
      <w:r>
        <w:rPr>
          <w:rFonts w:ascii="Times New Roman" w:hAnsi="Times New Roman" w:cs="Times New Roman"/>
          <w:color w:val="000000"/>
          <w:sz w:val="24"/>
          <w:szCs w:val="24"/>
          <w:lang w:val="en-US"/>
        </w:rPr>
        <w:lastRenderedPageBreak/>
        <w:t>public invest</w:t>
      </w:r>
      <w:r w:rsidR="00BB5AE5" w:rsidRPr="00EE3069">
        <w:rPr>
          <w:rFonts w:ascii="Times New Roman" w:hAnsi="Times New Roman" w:cs="Times New Roman"/>
          <w:color w:val="000000"/>
          <w:sz w:val="24"/>
          <w:szCs w:val="24"/>
          <w:lang w:val="en-US"/>
        </w:rPr>
        <w:t>ments in the social care sectors in South Africa (child care and sick care for HIV pat</w:t>
      </w:r>
      <w:r w:rsidR="00B7093A" w:rsidRPr="00EE3069">
        <w:rPr>
          <w:rFonts w:ascii="Times New Roman" w:hAnsi="Times New Roman" w:cs="Times New Roman"/>
          <w:color w:val="000000"/>
          <w:sz w:val="24"/>
          <w:szCs w:val="24"/>
          <w:lang w:val="en-US"/>
        </w:rPr>
        <w:t>ien</w:t>
      </w:r>
      <w:r>
        <w:rPr>
          <w:rFonts w:ascii="Times New Roman" w:hAnsi="Times New Roman" w:cs="Times New Roman"/>
          <w:color w:val="000000"/>
          <w:sz w:val="24"/>
          <w:szCs w:val="24"/>
          <w:lang w:val="en-US"/>
        </w:rPr>
        <w:t xml:space="preserve">ts), </w:t>
      </w:r>
      <w:r w:rsidR="00BB5AE5" w:rsidRPr="00EE3069">
        <w:rPr>
          <w:rFonts w:ascii="Times New Roman" w:hAnsi="Times New Roman" w:cs="Times New Roman"/>
          <w:color w:val="000000"/>
          <w:sz w:val="24"/>
          <w:szCs w:val="24"/>
          <w:lang w:val="en-US"/>
        </w:rPr>
        <w:t xml:space="preserve">the Unites States (child care and elderly day care) </w:t>
      </w:r>
      <w:r>
        <w:rPr>
          <w:rFonts w:ascii="Times New Roman" w:hAnsi="Times New Roman" w:cs="Times New Roman"/>
          <w:color w:val="000000"/>
          <w:sz w:val="24"/>
          <w:szCs w:val="24"/>
          <w:lang w:val="en-US"/>
        </w:rPr>
        <w:t xml:space="preserve">and Turkey (child care and preschool education) </w:t>
      </w:r>
      <w:r w:rsidR="008130DA" w:rsidRPr="00EE3069">
        <w:rPr>
          <w:rFonts w:ascii="Times New Roman" w:hAnsi="Times New Roman" w:cs="Times New Roman"/>
          <w:color w:val="000000"/>
          <w:sz w:val="24"/>
          <w:szCs w:val="24"/>
          <w:lang w:val="en-US"/>
        </w:rPr>
        <w:t>demonstrate</w:t>
      </w:r>
      <w:r w:rsidR="00BB5AE5" w:rsidRPr="00EE3069">
        <w:rPr>
          <w:rFonts w:ascii="Times New Roman" w:hAnsi="Times New Roman" w:cs="Times New Roman"/>
          <w:color w:val="000000"/>
          <w:sz w:val="24"/>
          <w:szCs w:val="24"/>
          <w:lang w:val="en-US"/>
        </w:rPr>
        <w:t xml:space="preserve">s that </w:t>
      </w:r>
      <w:r>
        <w:rPr>
          <w:rFonts w:ascii="Times New Roman" w:hAnsi="Times New Roman" w:cs="Times New Roman"/>
          <w:color w:val="000000"/>
          <w:sz w:val="24"/>
          <w:szCs w:val="24"/>
          <w:lang w:val="en-US"/>
        </w:rPr>
        <w:t>spending on social care infrastructure</w:t>
      </w:r>
      <w:r w:rsidR="008130DA" w:rsidRPr="00EE306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has more than</w:t>
      </w:r>
      <w:r w:rsidR="00BB5AE5" w:rsidRPr="00EE3069">
        <w:rPr>
          <w:rFonts w:ascii="Times New Roman" w:hAnsi="Times New Roman" w:cs="Times New Roman"/>
          <w:color w:val="000000"/>
          <w:sz w:val="24"/>
          <w:szCs w:val="24"/>
          <w:lang w:val="en-US"/>
        </w:rPr>
        <w:t xml:space="preserve"> </w:t>
      </w:r>
      <w:r w:rsidR="008130DA" w:rsidRPr="00EE3069">
        <w:rPr>
          <w:rFonts w:ascii="Times New Roman" w:hAnsi="Times New Roman" w:cs="Times New Roman"/>
          <w:color w:val="000000"/>
          <w:sz w:val="24"/>
          <w:szCs w:val="24"/>
          <w:lang w:val="en-US"/>
        </w:rPr>
        <w:t>double</w:t>
      </w:r>
      <w:r w:rsidR="00BB5AE5" w:rsidRPr="00EE3069">
        <w:rPr>
          <w:rFonts w:ascii="Times New Roman" w:hAnsi="Times New Roman" w:cs="Times New Roman"/>
          <w:color w:val="000000"/>
          <w:sz w:val="24"/>
          <w:szCs w:val="24"/>
          <w:lang w:val="en-US"/>
        </w:rPr>
        <w:t xml:space="preserve"> the employment</w:t>
      </w:r>
      <w:r>
        <w:rPr>
          <w:rFonts w:ascii="Times New Roman" w:hAnsi="Times New Roman" w:cs="Times New Roman"/>
          <w:color w:val="000000"/>
          <w:sz w:val="24"/>
          <w:szCs w:val="24"/>
          <w:lang w:val="en-US"/>
        </w:rPr>
        <w:t xml:space="preserve"> generation capacity of similar spending on </w:t>
      </w:r>
      <w:r w:rsidR="008130DA" w:rsidRPr="00EE3069">
        <w:rPr>
          <w:rFonts w:ascii="Times New Roman" w:hAnsi="Times New Roman" w:cs="Times New Roman"/>
          <w:color w:val="000000"/>
          <w:sz w:val="24"/>
          <w:szCs w:val="24"/>
          <w:lang w:val="en-US"/>
        </w:rPr>
        <w:t>physical infrastructure</w:t>
      </w:r>
      <w:r w:rsidR="008D3BF9" w:rsidRPr="00EE306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including green infrastructure). Moreover, employment generation through spending on social care is such that</w:t>
      </w:r>
      <w:r w:rsidR="008D3BF9" w:rsidRPr="00EE3069">
        <w:rPr>
          <w:rFonts w:ascii="Times New Roman" w:hAnsi="Times New Roman" w:cs="Times New Roman"/>
          <w:color w:val="000000"/>
          <w:sz w:val="24"/>
          <w:szCs w:val="24"/>
          <w:lang w:val="en-US"/>
        </w:rPr>
        <w:t xml:space="preserve"> a much larger share of the</w:t>
      </w:r>
      <w:r w:rsidR="008130DA" w:rsidRPr="00EE306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direct and indirect </w:t>
      </w:r>
      <w:r w:rsidR="008130DA" w:rsidRPr="00EE3069">
        <w:rPr>
          <w:rFonts w:ascii="Times New Roman" w:hAnsi="Times New Roman" w:cs="Times New Roman"/>
          <w:color w:val="000000"/>
          <w:sz w:val="24"/>
          <w:szCs w:val="24"/>
          <w:lang w:val="en-US"/>
        </w:rPr>
        <w:t xml:space="preserve">jobs created go to </w:t>
      </w:r>
      <w:r w:rsidR="00B75CAE">
        <w:rPr>
          <w:rFonts w:ascii="Times New Roman" w:hAnsi="Times New Roman" w:cs="Times New Roman"/>
          <w:color w:val="000000"/>
          <w:sz w:val="24"/>
          <w:szCs w:val="24"/>
          <w:lang w:val="en-US"/>
        </w:rPr>
        <w:t xml:space="preserve">female and </w:t>
      </w:r>
      <w:r w:rsidR="008130DA" w:rsidRPr="00EE3069">
        <w:rPr>
          <w:rFonts w:ascii="Times New Roman" w:hAnsi="Times New Roman" w:cs="Times New Roman"/>
          <w:color w:val="000000"/>
          <w:sz w:val="24"/>
          <w:szCs w:val="24"/>
          <w:lang w:val="en-US"/>
        </w:rPr>
        <w:t xml:space="preserve">lower skilled workers </w:t>
      </w:r>
      <w:r>
        <w:rPr>
          <w:rFonts w:ascii="Times New Roman" w:hAnsi="Times New Roman" w:cs="Times New Roman"/>
          <w:color w:val="000000"/>
          <w:sz w:val="24"/>
          <w:szCs w:val="24"/>
          <w:lang w:val="en-US"/>
        </w:rPr>
        <w:t xml:space="preserve">than in the case of jobs generated through spending on physical infrastructure, </w:t>
      </w:r>
      <w:r w:rsidR="008130DA" w:rsidRPr="00EE3069">
        <w:rPr>
          <w:rFonts w:ascii="Times New Roman" w:hAnsi="Times New Roman" w:cs="Times New Roman"/>
          <w:color w:val="000000"/>
          <w:sz w:val="24"/>
          <w:szCs w:val="24"/>
          <w:lang w:val="en-US"/>
        </w:rPr>
        <w:t xml:space="preserve">with </w:t>
      </w:r>
      <w:r w:rsidR="00B75CAE">
        <w:rPr>
          <w:rFonts w:ascii="Times New Roman" w:hAnsi="Times New Roman" w:cs="Times New Roman"/>
          <w:color w:val="000000"/>
          <w:sz w:val="24"/>
          <w:szCs w:val="24"/>
          <w:lang w:val="en-US"/>
        </w:rPr>
        <w:t xml:space="preserve">additional short-run demand side </w:t>
      </w:r>
      <w:r w:rsidR="008130DA" w:rsidRPr="00EE3069">
        <w:rPr>
          <w:rFonts w:ascii="Times New Roman" w:hAnsi="Times New Roman" w:cs="Times New Roman"/>
          <w:color w:val="000000"/>
          <w:sz w:val="24"/>
          <w:szCs w:val="24"/>
          <w:lang w:val="en-US"/>
        </w:rPr>
        <w:t xml:space="preserve">positive outcomes for </w:t>
      </w:r>
      <w:r w:rsidR="00B75CAE" w:rsidRPr="00EE3069">
        <w:rPr>
          <w:rFonts w:ascii="Times New Roman" w:hAnsi="Times New Roman" w:cs="Times New Roman"/>
          <w:color w:val="000000"/>
          <w:sz w:val="24"/>
          <w:szCs w:val="24"/>
          <w:lang w:val="en-US"/>
        </w:rPr>
        <w:t xml:space="preserve">gender equality </w:t>
      </w:r>
      <w:r w:rsidR="00B75CAE">
        <w:rPr>
          <w:rFonts w:ascii="Times New Roman" w:hAnsi="Times New Roman" w:cs="Times New Roman"/>
          <w:color w:val="000000"/>
          <w:sz w:val="24"/>
          <w:szCs w:val="24"/>
          <w:lang w:val="en-US"/>
        </w:rPr>
        <w:t xml:space="preserve">and </w:t>
      </w:r>
      <w:r w:rsidR="008130DA" w:rsidRPr="00EE3069">
        <w:rPr>
          <w:rFonts w:ascii="Times New Roman" w:hAnsi="Times New Roman" w:cs="Times New Roman"/>
          <w:color w:val="000000"/>
          <w:sz w:val="24"/>
          <w:szCs w:val="24"/>
          <w:lang w:val="en-US"/>
        </w:rPr>
        <w:t>poverty alleviation and (Antonop</w:t>
      </w:r>
      <w:r w:rsidR="00A11E33" w:rsidRPr="00EE3069">
        <w:rPr>
          <w:rFonts w:ascii="Times New Roman" w:hAnsi="Times New Roman" w:cs="Times New Roman"/>
          <w:color w:val="000000"/>
          <w:sz w:val="24"/>
          <w:szCs w:val="24"/>
          <w:lang w:val="en-US"/>
        </w:rPr>
        <w:t>o</w:t>
      </w:r>
      <w:r w:rsidR="008130DA" w:rsidRPr="00EE3069">
        <w:rPr>
          <w:rFonts w:ascii="Times New Roman" w:hAnsi="Times New Roman" w:cs="Times New Roman"/>
          <w:color w:val="000000"/>
          <w:sz w:val="24"/>
          <w:szCs w:val="24"/>
          <w:lang w:val="en-US"/>
        </w:rPr>
        <w:t>ulos and Kim, 2011</w:t>
      </w:r>
      <w:r w:rsidR="00B75CAE">
        <w:rPr>
          <w:rFonts w:ascii="Times New Roman" w:hAnsi="Times New Roman" w:cs="Times New Roman"/>
          <w:color w:val="000000"/>
          <w:sz w:val="24"/>
          <w:szCs w:val="24"/>
          <w:lang w:val="en-US"/>
        </w:rPr>
        <w:t>; İlkkaracan, Kim and Kaya 2015</w:t>
      </w:r>
      <w:r w:rsidR="008130DA" w:rsidRPr="00EE3069">
        <w:rPr>
          <w:rFonts w:ascii="Times New Roman" w:hAnsi="Times New Roman" w:cs="Times New Roman"/>
          <w:color w:val="000000"/>
          <w:sz w:val="24"/>
          <w:szCs w:val="24"/>
          <w:lang w:val="en-US"/>
        </w:rPr>
        <w:t>)</w:t>
      </w:r>
      <w:r w:rsidR="00B75CAE">
        <w:rPr>
          <w:rFonts w:ascii="Times New Roman" w:hAnsi="Times New Roman" w:cs="Times New Roman"/>
          <w:color w:val="000000"/>
          <w:sz w:val="24"/>
          <w:szCs w:val="24"/>
          <w:lang w:val="en-US"/>
        </w:rPr>
        <w:t>.</w:t>
      </w:r>
      <w:r w:rsidR="00B75CAE">
        <w:rPr>
          <w:rStyle w:val="FootnoteReference"/>
          <w:rFonts w:ascii="Times New Roman" w:hAnsi="Times New Roman" w:cs="Times New Roman"/>
          <w:color w:val="000000"/>
          <w:sz w:val="24"/>
          <w:szCs w:val="24"/>
          <w:lang w:val="en-US"/>
        </w:rPr>
        <w:footnoteReference w:id="12"/>
      </w:r>
    </w:p>
    <w:p w14:paraId="5D809231" w14:textId="77777777" w:rsidR="00EB49F6" w:rsidRPr="00A11E33" w:rsidRDefault="00EB49F6"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09291DD2" w14:textId="35B932A9" w:rsidR="00BB5AE5" w:rsidRPr="00A11E33" w:rsidRDefault="00E51691" w:rsidP="009942E7">
      <w:pPr>
        <w:autoSpaceDE w:val="0"/>
        <w:autoSpaceDN w:val="0"/>
        <w:adjustRightInd w:val="0"/>
        <w:spacing w:after="0" w:line="240" w:lineRule="auto"/>
        <w:jc w:val="both"/>
        <w:rPr>
          <w:rFonts w:ascii="Times New Roman" w:hAnsi="Times New Roman" w:cs="Times New Roman"/>
          <w:sz w:val="24"/>
          <w:szCs w:val="24"/>
          <w:lang w:val="en-US"/>
        </w:rPr>
      </w:pPr>
      <w:r w:rsidRPr="00A11E33">
        <w:rPr>
          <w:rFonts w:ascii="Times New Roman" w:hAnsi="Times New Roman" w:cs="Times New Roman"/>
          <w:color w:val="000000"/>
          <w:sz w:val="24"/>
          <w:szCs w:val="24"/>
          <w:lang w:val="en-US"/>
        </w:rPr>
        <w:t xml:space="preserve">The </w:t>
      </w:r>
      <w:r w:rsidR="00BB5AE5" w:rsidRPr="00A11E33">
        <w:rPr>
          <w:rFonts w:ascii="Times New Roman" w:hAnsi="Times New Roman" w:cs="Times New Roman"/>
          <w:color w:val="000000"/>
          <w:sz w:val="24"/>
          <w:szCs w:val="24"/>
          <w:lang w:val="en-US"/>
        </w:rPr>
        <w:t xml:space="preserve">case of South Korea following the 1997 Asian crisis </w:t>
      </w:r>
      <w:r w:rsidR="00D12DA0">
        <w:rPr>
          <w:rFonts w:ascii="Times New Roman" w:hAnsi="Times New Roman" w:cs="Times New Roman"/>
          <w:color w:val="000000"/>
          <w:sz w:val="24"/>
          <w:szCs w:val="24"/>
          <w:lang w:val="en-US"/>
        </w:rPr>
        <w:t>constitutes an example of a policy response that acknowledges the multiple benefits of investment in social care</w:t>
      </w:r>
      <w:r w:rsidR="008D3BF9" w:rsidRPr="00A11E33">
        <w:rPr>
          <w:rFonts w:ascii="Times New Roman" w:hAnsi="Times New Roman" w:cs="Times New Roman"/>
          <w:color w:val="000000"/>
          <w:sz w:val="24"/>
          <w:szCs w:val="24"/>
          <w:lang w:val="en-US"/>
        </w:rPr>
        <w:t>. T</w:t>
      </w:r>
      <w:r w:rsidR="00BB5AE5" w:rsidRPr="00A11E33">
        <w:rPr>
          <w:rFonts w:ascii="Times New Roman" w:hAnsi="Times New Roman" w:cs="Times New Roman"/>
          <w:color w:val="000000"/>
          <w:sz w:val="24"/>
          <w:szCs w:val="24"/>
          <w:lang w:val="en-US"/>
        </w:rPr>
        <w:t>he South Korean Government</w:t>
      </w:r>
      <w:r w:rsidR="008D3BF9" w:rsidRPr="00A11E33">
        <w:rPr>
          <w:rFonts w:ascii="Times New Roman" w:hAnsi="Times New Roman" w:cs="Times New Roman"/>
          <w:color w:val="000000"/>
          <w:sz w:val="24"/>
          <w:szCs w:val="24"/>
          <w:lang w:val="en-US"/>
        </w:rPr>
        <w:t xml:space="preserve">, as a response to the economic crisis, </w:t>
      </w:r>
      <w:r w:rsidR="00D12DA0">
        <w:rPr>
          <w:rFonts w:ascii="Times New Roman" w:hAnsi="Times New Roman" w:cs="Times New Roman"/>
          <w:color w:val="000000"/>
          <w:sz w:val="24"/>
          <w:szCs w:val="24"/>
          <w:lang w:val="en-US"/>
        </w:rPr>
        <w:t>promoted</w:t>
      </w:r>
      <w:r w:rsidR="009F4FD0" w:rsidRPr="00A11E33">
        <w:rPr>
          <w:rFonts w:ascii="Times New Roman" w:hAnsi="Times New Roman" w:cs="Times New Roman"/>
          <w:color w:val="000000"/>
          <w:sz w:val="24"/>
          <w:szCs w:val="24"/>
          <w:lang w:val="en-US"/>
        </w:rPr>
        <w:t xml:space="preserve"> subsidies to investment in </w:t>
      </w:r>
      <w:r w:rsidR="00BB5AE5" w:rsidRPr="00A11E33">
        <w:rPr>
          <w:rFonts w:ascii="Times New Roman" w:hAnsi="Times New Roman" w:cs="Times New Roman"/>
          <w:color w:val="000000"/>
          <w:sz w:val="24"/>
          <w:szCs w:val="24"/>
          <w:lang w:val="en-US"/>
        </w:rPr>
        <w:t xml:space="preserve">the social care </w:t>
      </w:r>
      <w:r w:rsidR="00E725FD">
        <w:rPr>
          <w:rFonts w:ascii="Times New Roman" w:hAnsi="Times New Roman" w:cs="Times New Roman"/>
          <w:color w:val="000000"/>
          <w:sz w:val="24"/>
          <w:szCs w:val="24"/>
          <w:lang w:val="en-US"/>
        </w:rPr>
        <w:t xml:space="preserve">service </w:t>
      </w:r>
      <w:r w:rsidR="00BB5AE5" w:rsidRPr="00A11E33">
        <w:rPr>
          <w:rFonts w:ascii="Times New Roman" w:hAnsi="Times New Roman" w:cs="Times New Roman"/>
          <w:color w:val="000000"/>
          <w:sz w:val="24"/>
          <w:szCs w:val="24"/>
          <w:lang w:val="en-US"/>
        </w:rPr>
        <w:t xml:space="preserve">sector as </w:t>
      </w:r>
      <w:r w:rsidR="008D3BF9" w:rsidRPr="00A11E33">
        <w:rPr>
          <w:rFonts w:ascii="Times New Roman" w:hAnsi="Times New Roman" w:cs="Times New Roman"/>
          <w:color w:val="000000"/>
          <w:sz w:val="24"/>
          <w:szCs w:val="24"/>
          <w:lang w:val="en-US"/>
        </w:rPr>
        <w:t>‘</w:t>
      </w:r>
      <w:r w:rsidR="00BB5AE5" w:rsidRPr="00A11E33">
        <w:rPr>
          <w:rFonts w:ascii="Times New Roman" w:hAnsi="Times New Roman" w:cs="Times New Roman"/>
          <w:color w:val="000000"/>
          <w:sz w:val="24"/>
          <w:szCs w:val="24"/>
          <w:lang w:val="en-US"/>
        </w:rPr>
        <w:t xml:space="preserve">the new </w:t>
      </w:r>
      <w:r w:rsidR="009F4FD0" w:rsidRPr="00A11E33">
        <w:rPr>
          <w:rFonts w:ascii="Times New Roman" w:hAnsi="Times New Roman" w:cs="Times New Roman"/>
          <w:color w:val="000000"/>
          <w:sz w:val="24"/>
          <w:szCs w:val="24"/>
          <w:lang w:val="en-US"/>
        </w:rPr>
        <w:t>growth engine</w:t>
      </w:r>
      <w:r w:rsidR="008D3BF9" w:rsidRPr="00A11E33">
        <w:rPr>
          <w:rFonts w:ascii="Times New Roman" w:hAnsi="Times New Roman" w:cs="Times New Roman"/>
          <w:color w:val="000000"/>
          <w:sz w:val="24"/>
          <w:szCs w:val="24"/>
          <w:lang w:val="en-US"/>
        </w:rPr>
        <w:t>’ of the economy</w:t>
      </w:r>
      <w:r w:rsidR="009F4FD0" w:rsidRPr="00A11E33">
        <w:rPr>
          <w:rFonts w:ascii="Times New Roman" w:hAnsi="Times New Roman" w:cs="Times New Roman"/>
          <w:color w:val="000000"/>
          <w:sz w:val="24"/>
          <w:szCs w:val="24"/>
          <w:lang w:val="en-US"/>
        </w:rPr>
        <w:t xml:space="preserve">. The </w:t>
      </w:r>
      <w:r w:rsidR="00E725FD">
        <w:rPr>
          <w:rFonts w:ascii="Times New Roman" w:hAnsi="Times New Roman" w:cs="Times New Roman"/>
          <w:color w:val="000000"/>
          <w:sz w:val="24"/>
          <w:szCs w:val="24"/>
          <w:lang w:val="en-US"/>
        </w:rPr>
        <w:t xml:space="preserve">policy document describing the S. Korean </w:t>
      </w:r>
      <w:r w:rsidR="009F4FD0" w:rsidRPr="00A11E33">
        <w:rPr>
          <w:rFonts w:ascii="Times New Roman" w:hAnsi="Times New Roman" w:cs="Times New Roman"/>
          <w:color w:val="000000"/>
          <w:sz w:val="24"/>
          <w:szCs w:val="24"/>
          <w:lang w:val="en-US"/>
        </w:rPr>
        <w:t xml:space="preserve">Government’s </w:t>
      </w:r>
      <w:r w:rsidRPr="00A11E33">
        <w:rPr>
          <w:rFonts w:ascii="Times New Roman" w:hAnsi="Times New Roman" w:cs="Times New Roman"/>
          <w:color w:val="000000"/>
          <w:sz w:val="24"/>
          <w:szCs w:val="24"/>
          <w:lang w:val="en-US"/>
        </w:rPr>
        <w:t>social investment strategy</w:t>
      </w:r>
      <w:r w:rsidR="00D12DA0">
        <w:rPr>
          <w:rFonts w:ascii="Times New Roman" w:hAnsi="Times New Roman" w:cs="Times New Roman"/>
          <w:color w:val="000000"/>
          <w:sz w:val="24"/>
          <w:szCs w:val="24"/>
          <w:lang w:val="en-US"/>
        </w:rPr>
        <w:t xml:space="preserve"> </w:t>
      </w:r>
      <w:r w:rsidR="00E725FD">
        <w:rPr>
          <w:rFonts w:ascii="Times New Roman" w:hAnsi="Times New Roman" w:cs="Times New Roman"/>
          <w:color w:val="000000"/>
          <w:sz w:val="24"/>
          <w:szCs w:val="24"/>
          <w:lang w:val="en-US"/>
        </w:rPr>
        <w:t xml:space="preserve">states that it was </w:t>
      </w:r>
      <w:r w:rsidR="009F4FD0" w:rsidRPr="00A11E33">
        <w:rPr>
          <w:rFonts w:ascii="Times New Roman" w:hAnsi="Times New Roman" w:cs="Times New Roman"/>
          <w:color w:val="000000"/>
          <w:sz w:val="24"/>
          <w:szCs w:val="24"/>
          <w:lang w:val="en-US"/>
        </w:rPr>
        <w:t>designed to</w:t>
      </w:r>
      <w:r w:rsidRPr="00A11E33">
        <w:rPr>
          <w:rFonts w:ascii="Times New Roman" w:hAnsi="Times New Roman" w:cs="Times New Roman"/>
          <w:color w:val="000000"/>
          <w:sz w:val="24"/>
          <w:szCs w:val="24"/>
          <w:lang w:val="en-US"/>
        </w:rPr>
        <w:t xml:space="preserve"> </w:t>
      </w:r>
      <w:r w:rsidR="009F4FD0" w:rsidRPr="00A11E33">
        <w:rPr>
          <w:rFonts w:ascii="Times New Roman" w:hAnsi="Times New Roman" w:cs="Times New Roman"/>
          <w:color w:val="000000"/>
          <w:sz w:val="24"/>
          <w:szCs w:val="24"/>
          <w:lang w:val="en-US"/>
        </w:rPr>
        <w:t>address</w:t>
      </w:r>
      <w:r w:rsidRPr="00A11E33">
        <w:rPr>
          <w:rFonts w:ascii="Times New Roman" w:hAnsi="Times New Roman" w:cs="Times New Roman"/>
          <w:color w:val="000000"/>
          <w:sz w:val="24"/>
          <w:szCs w:val="24"/>
          <w:lang w:val="en-US"/>
        </w:rPr>
        <w:t xml:space="preserve"> a multitude of social and economic problems: a strategy against the demographic crisis</w:t>
      </w:r>
      <w:r w:rsidR="008D3BF9" w:rsidRPr="00A11E33">
        <w:rPr>
          <w:rFonts w:ascii="Times New Roman" w:hAnsi="Times New Roman" w:cs="Times New Roman"/>
          <w:color w:val="000000"/>
          <w:sz w:val="24"/>
          <w:szCs w:val="24"/>
          <w:lang w:val="en-US"/>
        </w:rPr>
        <w:t xml:space="preserve"> (an extension of the crisis of care)</w:t>
      </w:r>
      <w:r w:rsidRPr="00A11E33">
        <w:rPr>
          <w:rFonts w:ascii="Times New Roman" w:hAnsi="Times New Roman" w:cs="Times New Roman"/>
          <w:color w:val="000000"/>
          <w:sz w:val="24"/>
          <w:szCs w:val="24"/>
          <w:lang w:val="en-US"/>
        </w:rPr>
        <w:t>, a means of employment creation against the economic crisis and also creating equal opportunities for wo</w:t>
      </w:r>
      <w:r w:rsidR="00D12DA0">
        <w:rPr>
          <w:rFonts w:ascii="Times New Roman" w:hAnsi="Times New Roman" w:cs="Times New Roman"/>
          <w:color w:val="000000"/>
          <w:sz w:val="24"/>
          <w:szCs w:val="24"/>
          <w:lang w:val="en-US"/>
        </w:rPr>
        <w:t>men’s integration into the labo</w:t>
      </w:r>
      <w:r w:rsidRPr="00A11E33">
        <w:rPr>
          <w:rFonts w:ascii="Times New Roman" w:hAnsi="Times New Roman" w:cs="Times New Roman"/>
          <w:color w:val="000000"/>
          <w:sz w:val="24"/>
          <w:szCs w:val="24"/>
          <w:lang w:val="en-US"/>
        </w:rPr>
        <w:t>r market</w:t>
      </w:r>
      <w:r w:rsidR="00F528E2" w:rsidRPr="00A11E33">
        <w:rPr>
          <w:rFonts w:ascii="Times New Roman" w:hAnsi="Times New Roman" w:cs="Times New Roman"/>
          <w:color w:val="000000"/>
          <w:sz w:val="24"/>
          <w:szCs w:val="24"/>
          <w:lang w:val="en-US"/>
        </w:rPr>
        <w:t xml:space="preserve"> (Peng, 2010)</w:t>
      </w:r>
      <w:r w:rsidRPr="00A11E33">
        <w:rPr>
          <w:rFonts w:ascii="Times New Roman" w:hAnsi="Times New Roman" w:cs="Times New Roman"/>
          <w:color w:val="000000"/>
          <w:sz w:val="24"/>
          <w:szCs w:val="24"/>
          <w:lang w:val="en-US"/>
        </w:rPr>
        <w:t xml:space="preserve">. </w:t>
      </w:r>
    </w:p>
    <w:p w14:paraId="1CD94DDF" w14:textId="77777777" w:rsidR="00E725FD" w:rsidRDefault="00E725FD" w:rsidP="009942E7">
      <w:pPr>
        <w:autoSpaceDE w:val="0"/>
        <w:autoSpaceDN w:val="0"/>
        <w:adjustRightInd w:val="0"/>
        <w:spacing w:after="0" w:line="240" w:lineRule="auto"/>
        <w:jc w:val="both"/>
        <w:rPr>
          <w:rFonts w:ascii="Times New Roman" w:hAnsi="Times New Roman" w:cs="Times New Roman"/>
          <w:b/>
          <w:color w:val="000000"/>
          <w:sz w:val="24"/>
          <w:szCs w:val="24"/>
          <w:lang w:val="en-US"/>
        </w:rPr>
      </w:pPr>
    </w:p>
    <w:p w14:paraId="0CFB1A1C" w14:textId="3A0C3B12" w:rsidR="00877DD3" w:rsidRPr="00E725FD" w:rsidRDefault="00E725FD"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E725FD">
        <w:rPr>
          <w:rFonts w:ascii="Times New Roman" w:hAnsi="Times New Roman" w:cs="Times New Roman"/>
          <w:color w:val="000000"/>
          <w:sz w:val="24"/>
          <w:szCs w:val="24"/>
          <w:lang w:val="en-US"/>
        </w:rPr>
        <w:lastRenderedPageBreak/>
        <w:t>A recent assessment by the</w:t>
      </w:r>
      <w:r w:rsidRPr="00E725FD">
        <w:rPr>
          <w:rFonts w:ascii="Times New Roman" w:hAnsi="Times New Roman" w:cs="Times New Roman"/>
          <w:b/>
          <w:color w:val="000000"/>
          <w:sz w:val="24"/>
          <w:szCs w:val="24"/>
          <w:lang w:val="en-US"/>
        </w:rPr>
        <w:t xml:space="preserve"> </w:t>
      </w:r>
      <w:r w:rsidR="00D03EAB" w:rsidRPr="00E725FD">
        <w:rPr>
          <w:rFonts w:ascii="Times New Roman" w:hAnsi="Times New Roman" w:cs="Times New Roman"/>
          <w:bCs/>
          <w:color w:val="000000"/>
          <w:sz w:val="24"/>
          <w:szCs w:val="24"/>
          <w:lang w:val="en-US"/>
        </w:rPr>
        <w:t>U.N. Economic Commission on Europe (2014),</w:t>
      </w:r>
      <w:r w:rsidRPr="00E725FD">
        <w:rPr>
          <w:rFonts w:ascii="Times New Roman" w:hAnsi="Times New Roman" w:cs="Times New Roman"/>
          <w:color w:val="000000"/>
          <w:sz w:val="24"/>
          <w:szCs w:val="24"/>
          <w:lang w:val="en-US"/>
        </w:rPr>
        <w:t xml:space="preserve"> on “</w:t>
      </w:r>
      <w:r w:rsidR="00D03EAB" w:rsidRPr="00E725FD">
        <w:rPr>
          <w:rFonts w:ascii="Times New Roman" w:hAnsi="Times New Roman" w:cs="Times New Roman"/>
          <w:bCs/>
          <w:color w:val="000000"/>
          <w:sz w:val="24"/>
          <w:szCs w:val="24"/>
          <w:lang w:val="en-US"/>
        </w:rPr>
        <w:t>Gender-sensitive economic and social policies to support the empowerment of women and girls in the ECE region</w:t>
      </w:r>
      <w:r w:rsidRPr="00E725FD">
        <w:rPr>
          <w:rFonts w:ascii="Times New Roman" w:hAnsi="Times New Roman" w:cs="Times New Roman"/>
          <w:bCs/>
          <w:color w:val="000000"/>
          <w:sz w:val="24"/>
          <w:szCs w:val="24"/>
          <w:lang w:val="en-US"/>
        </w:rPr>
        <w:t xml:space="preserve">” identifies </w:t>
      </w:r>
      <w:r w:rsidRPr="00E725FD">
        <w:rPr>
          <w:rFonts w:ascii="Times New Roman" w:hAnsi="Times New Roman" w:cs="Times New Roman"/>
          <w:i/>
          <w:iCs/>
          <w:color w:val="000000"/>
          <w:sz w:val="24"/>
          <w:szCs w:val="24"/>
          <w:lang w:val="en-US"/>
        </w:rPr>
        <w:t>“p</w:t>
      </w:r>
      <w:r w:rsidR="00877DD3" w:rsidRPr="00E725FD">
        <w:rPr>
          <w:rFonts w:ascii="Times New Roman" w:hAnsi="Times New Roman" w:cs="Times New Roman"/>
          <w:i/>
          <w:iCs/>
          <w:color w:val="000000"/>
          <w:sz w:val="24"/>
          <w:szCs w:val="24"/>
          <w:lang w:val="en-US"/>
        </w:rPr>
        <w:t>olicies to decrease the care burden on women”</w:t>
      </w:r>
      <w:r w:rsidRPr="00E725FD">
        <w:rPr>
          <w:rFonts w:ascii="Times New Roman" w:hAnsi="Times New Roman" w:cs="Times New Roman"/>
          <w:i/>
          <w:iCs/>
          <w:color w:val="000000"/>
          <w:sz w:val="24"/>
          <w:szCs w:val="24"/>
          <w:lang w:val="en-US"/>
        </w:rPr>
        <w:t xml:space="preserve"> as one of the seven priority areas for action. The report states:</w:t>
      </w:r>
    </w:p>
    <w:p w14:paraId="6C884A81" w14:textId="77777777" w:rsidR="00E725FD" w:rsidRPr="00E254AF" w:rsidRDefault="005658AA" w:rsidP="00E254AF">
      <w:pPr>
        <w:autoSpaceDE w:val="0"/>
        <w:autoSpaceDN w:val="0"/>
        <w:adjustRightInd w:val="0"/>
        <w:spacing w:after="0" w:line="240" w:lineRule="auto"/>
        <w:ind w:left="284" w:right="284"/>
        <w:jc w:val="both"/>
        <w:rPr>
          <w:rFonts w:ascii="Times New Roman" w:hAnsi="Times New Roman" w:cs="Times New Roman"/>
          <w:i/>
          <w:color w:val="000000"/>
          <w:lang w:val="en-US"/>
        </w:rPr>
      </w:pPr>
      <w:r w:rsidRPr="00E254AF">
        <w:rPr>
          <w:rFonts w:ascii="Times New Roman" w:hAnsi="Times New Roman" w:cs="Times New Roman"/>
          <w:i/>
          <w:color w:val="000000"/>
          <w:lang w:val="en-US"/>
        </w:rPr>
        <w:t>“Affordable, good quality childcare facilities are perhaps the most effective way to increase female employment levels in the region. Prohibitive childcare costs force wom</w:t>
      </w:r>
      <w:r w:rsidR="00E725FD" w:rsidRPr="00E254AF">
        <w:rPr>
          <w:rFonts w:ascii="Times New Roman" w:hAnsi="Times New Roman" w:cs="Times New Roman"/>
          <w:i/>
          <w:color w:val="000000"/>
          <w:lang w:val="en-US"/>
        </w:rPr>
        <w:t>en to work less, or not at all.</w:t>
      </w:r>
      <w:r w:rsidRPr="00E254AF">
        <w:rPr>
          <w:rFonts w:ascii="Times New Roman" w:hAnsi="Times New Roman" w:cs="Times New Roman"/>
          <w:i/>
          <w:color w:val="000000"/>
          <w:lang w:val="en-US"/>
        </w:rPr>
        <w:t>”</w:t>
      </w:r>
      <w:r w:rsidR="00E725FD" w:rsidRPr="00E254AF">
        <w:rPr>
          <w:rFonts w:ascii="Times New Roman" w:hAnsi="Times New Roman" w:cs="Times New Roman"/>
          <w:i/>
          <w:color w:val="000000"/>
          <w:lang w:val="en-US"/>
        </w:rPr>
        <w:t xml:space="preserve">  </w:t>
      </w:r>
    </w:p>
    <w:p w14:paraId="4A338569" w14:textId="77777777" w:rsidR="00E725FD" w:rsidRPr="00E725FD" w:rsidRDefault="00E725FD"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6D3B5A7B" w14:textId="3591EBB4" w:rsidR="00877DD3" w:rsidRPr="00E725FD" w:rsidRDefault="00E725FD"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E725FD">
        <w:rPr>
          <w:rFonts w:ascii="Times New Roman" w:hAnsi="Times New Roman" w:cs="Times New Roman"/>
          <w:color w:val="000000"/>
          <w:sz w:val="24"/>
          <w:szCs w:val="24"/>
          <w:lang w:val="en-US"/>
        </w:rPr>
        <w:t xml:space="preserve">The report also identifies </w:t>
      </w:r>
      <w:r w:rsidRPr="00E725FD">
        <w:rPr>
          <w:rFonts w:ascii="Times New Roman" w:hAnsi="Times New Roman" w:cs="Times New Roman"/>
          <w:i/>
          <w:iCs/>
          <w:color w:val="000000"/>
          <w:sz w:val="24"/>
          <w:szCs w:val="24"/>
          <w:lang w:val="en-US"/>
        </w:rPr>
        <w:t>“</w:t>
      </w:r>
      <w:r w:rsidR="00877DD3" w:rsidRPr="00E725FD">
        <w:rPr>
          <w:rFonts w:ascii="Times New Roman" w:hAnsi="Times New Roman" w:cs="Times New Roman"/>
          <w:i/>
          <w:iCs/>
          <w:color w:val="000000"/>
          <w:sz w:val="24"/>
          <w:szCs w:val="24"/>
          <w:lang w:val="en-US"/>
        </w:rPr>
        <w:t xml:space="preserve"> gender-sensitive fiscal policies”</w:t>
      </w:r>
      <w:r w:rsidRPr="00E725FD">
        <w:rPr>
          <w:rFonts w:ascii="Times New Roman" w:hAnsi="Times New Roman" w:cs="Times New Roman"/>
          <w:i/>
          <w:iCs/>
          <w:color w:val="000000"/>
          <w:sz w:val="24"/>
          <w:szCs w:val="24"/>
          <w:lang w:val="en-US"/>
        </w:rPr>
        <w:t xml:space="preserve"> as another priority intervention and states:</w:t>
      </w:r>
    </w:p>
    <w:p w14:paraId="190B1294" w14:textId="77777777" w:rsidR="005658AA" w:rsidRPr="00E254AF" w:rsidRDefault="005658AA" w:rsidP="00E254AF">
      <w:pPr>
        <w:autoSpaceDE w:val="0"/>
        <w:autoSpaceDN w:val="0"/>
        <w:adjustRightInd w:val="0"/>
        <w:spacing w:after="0" w:line="240" w:lineRule="auto"/>
        <w:ind w:left="284" w:right="284"/>
        <w:jc w:val="both"/>
        <w:rPr>
          <w:rFonts w:ascii="Times New Roman" w:hAnsi="Times New Roman" w:cs="Times New Roman"/>
          <w:i/>
          <w:color w:val="000000"/>
          <w:lang w:val="en-US"/>
        </w:rPr>
      </w:pPr>
      <w:r w:rsidRPr="00E254AF">
        <w:rPr>
          <w:rFonts w:ascii="Times New Roman" w:hAnsi="Times New Roman" w:cs="Times New Roman"/>
          <w:i/>
          <w:color w:val="000000"/>
          <w:lang w:val="en-US"/>
        </w:rPr>
        <w:t>“Policy-makers must consider the gender impact of austerity measures to avoid exacerbating inequalities. Stimulatory spending must not only target male-dominated sectors such as construction or infrastructure. This would enable women to benefit from the resulting job creation as well.”</w:t>
      </w:r>
    </w:p>
    <w:p w14:paraId="49BCC78D" w14:textId="77777777" w:rsidR="009640E1" w:rsidRDefault="009640E1"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6BA59FEE" w14:textId="60009504" w:rsidR="000337E9" w:rsidRDefault="009640E1" w:rsidP="009942E7">
      <w:pPr>
        <w:autoSpaceDE w:val="0"/>
        <w:autoSpaceDN w:val="0"/>
        <w:adjustRightInd w:val="0"/>
        <w:spacing w:after="0" w:line="240" w:lineRule="auto"/>
        <w:jc w:val="both"/>
        <w:rPr>
          <w:rFonts w:ascii="Times New Roman" w:hAnsi="Times New Roman" w:cs="Times New Roman"/>
          <w:b/>
          <w:color w:val="000000"/>
          <w:sz w:val="24"/>
          <w:szCs w:val="24"/>
          <w:lang w:val="tr-TR"/>
        </w:rPr>
      </w:pPr>
      <w:r>
        <w:rPr>
          <w:rFonts w:ascii="Times New Roman" w:hAnsi="Times New Roman" w:cs="Times New Roman"/>
          <w:color w:val="000000"/>
          <w:sz w:val="24"/>
          <w:szCs w:val="24"/>
          <w:lang w:val="en-US"/>
        </w:rPr>
        <w:t xml:space="preserve">Investments and spending on social care infrastructure is a means that addresses both interventions. It provides affordable quality care services easing the time restrictions on women’s labor supply, while simultaneously </w:t>
      </w:r>
      <w:r w:rsidR="000661A9">
        <w:rPr>
          <w:rFonts w:ascii="Times New Roman" w:hAnsi="Times New Roman" w:cs="Times New Roman"/>
          <w:color w:val="000000"/>
          <w:sz w:val="24"/>
          <w:szCs w:val="24"/>
          <w:lang w:val="en-US"/>
        </w:rPr>
        <w:t xml:space="preserve">ensuring that women benefit from job creation instigated through stimulatory fiscal spending. </w:t>
      </w:r>
    </w:p>
    <w:p w14:paraId="3E391B51" w14:textId="77777777" w:rsidR="005658AA" w:rsidRDefault="005658AA" w:rsidP="009942E7">
      <w:pPr>
        <w:autoSpaceDE w:val="0"/>
        <w:autoSpaceDN w:val="0"/>
        <w:adjustRightInd w:val="0"/>
        <w:spacing w:after="0" w:line="240" w:lineRule="auto"/>
        <w:jc w:val="both"/>
        <w:rPr>
          <w:rFonts w:ascii="Times New Roman" w:hAnsi="Times New Roman" w:cs="Times New Roman"/>
          <w:b/>
          <w:color w:val="000000"/>
          <w:sz w:val="24"/>
          <w:szCs w:val="24"/>
          <w:lang w:val="tr-TR"/>
        </w:rPr>
      </w:pPr>
    </w:p>
    <w:p w14:paraId="23C90C8A" w14:textId="70414BDB" w:rsidR="000661A9" w:rsidRPr="00E254AF" w:rsidRDefault="00E254AF" w:rsidP="00E254AF">
      <w:pPr>
        <w:autoSpaceDE w:val="0"/>
        <w:autoSpaceDN w:val="0"/>
        <w:adjustRightInd w:val="0"/>
        <w:spacing w:after="0" w:line="240" w:lineRule="auto"/>
        <w:jc w:val="both"/>
        <w:rPr>
          <w:rFonts w:ascii="Times New Roman" w:hAnsi="Times New Roman" w:cs="Times New Roman"/>
          <w:b/>
          <w:color w:val="000000"/>
          <w:sz w:val="24"/>
          <w:szCs w:val="24"/>
          <w:u w:val="single"/>
          <w:lang w:val="en-US"/>
        </w:rPr>
      </w:pPr>
      <w:r>
        <w:rPr>
          <w:rFonts w:ascii="Times New Roman" w:hAnsi="Times New Roman" w:cs="Times New Roman"/>
          <w:b/>
          <w:color w:val="000000"/>
          <w:sz w:val="24"/>
          <w:szCs w:val="24"/>
          <w:u w:val="single"/>
          <w:lang w:val="en-US"/>
        </w:rPr>
        <w:t xml:space="preserve">Pillar II: </w:t>
      </w:r>
      <w:r w:rsidR="000661A9" w:rsidRPr="00E254AF">
        <w:rPr>
          <w:rFonts w:ascii="Times New Roman" w:hAnsi="Times New Roman" w:cs="Times New Roman"/>
          <w:b/>
          <w:color w:val="000000"/>
          <w:sz w:val="24"/>
          <w:szCs w:val="24"/>
          <w:u w:val="single"/>
          <w:lang w:val="en-US"/>
        </w:rPr>
        <w:t xml:space="preserve">Labor market regulation for work-life balance with equal gender incentives </w:t>
      </w:r>
    </w:p>
    <w:p w14:paraId="3A0FE996" w14:textId="77777777" w:rsidR="00E254AF" w:rsidRDefault="00E254AF"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6D6C99E1" w14:textId="77777777" w:rsidR="000661A9" w:rsidRDefault="00DA6698" w:rsidP="009942E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tr-TR"/>
        </w:rPr>
      </w:pPr>
      <w:r w:rsidRPr="000661A9">
        <w:rPr>
          <w:rFonts w:ascii="Times New Roman" w:hAnsi="Times New Roman" w:cs="Times New Roman"/>
          <w:color w:val="000000"/>
          <w:sz w:val="24"/>
          <w:szCs w:val="24"/>
          <w:lang w:val="en-US"/>
        </w:rPr>
        <w:t>Regulation of the labor market to enable balancing of paid employment with caring labor in the private sphere based on equal conditions and incentives for men and women,</w:t>
      </w:r>
      <w:r w:rsidRPr="00A11E33">
        <w:rPr>
          <w:rFonts w:ascii="Times New Roman" w:eastAsia="Times New Roman" w:hAnsi="Times New Roman" w:cs="Times New Roman"/>
          <w:color w:val="000000"/>
          <w:sz w:val="24"/>
          <w:szCs w:val="24"/>
          <w:lang w:val="en-US" w:eastAsia="tr-TR"/>
        </w:rPr>
        <w:t xml:space="preserve"> </w:t>
      </w:r>
      <w:r w:rsidR="00F528E2" w:rsidRPr="00A11E33">
        <w:rPr>
          <w:rFonts w:ascii="Times New Roman" w:eastAsia="Times New Roman" w:hAnsi="Times New Roman" w:cs="Times New Roman"/>
          <w:color w:val="000000"/>
          <w:sz w:val="24"/>
          <w:szCs w:val="24"/>
          <w:lang w:val="en-US" w:eastAsia="tr-TR"/>
        </w:rPr>
        <w:t>constitutes another important component of the care infrastructure</w:t>
      </w:r>
      <w:r w:rsidR="000661A9">
        <w:rPr>
          <w:rFonts w:ascii="Times New Roman" w:eastAsia="Times New Roman" w:hAnsi="Times New Roman" w:cs="Times New Roman"/>
          <w:color w:val="000000"/>
          <w:sz w:val="24"/>
          <w:szCs w:val="24"/>
          <w:lang w:val="en-US" w:eastAsia="tr-TR"/>
        </w:rPr>
        <w:t>, complimentary to social care service provisioning</w:t>
      </w:r>
      <w:r w:rsidR="00F528E2" w:rsidRPr="00A11E33">
        <w:rPr>
          <w:rFonts w:ascii="Times New Roman" w:eastAsia="Times New Roman" w:hAnsi="Times New Roman" w:cs="Times New Roman"/>
          <w:color w:val="000000"/>
          <w:sz w:val="24"/>
          <w:szCs w:val="24"/>
          <w:lang w:val="en-US" w:eastAsia="tr-TR"/>
        </w:rPr>
        <w:t xml:space="preserve">. </w:t>
      </w:r>
      <w:r w:rsidR="000661A9">
        <w:rPr>
          <w:rFonts w:ascii="Times New Roman" w:eastAsia="Times New Roman" w:hAnsi="Times New Roman" w:cs="Times New Roman"/>
          <w:color w:val="000000"/>
          <w:sz w:val="24"/>
          <w:szCs w:val="24"/>
          <w:lang w:val="en-US" w:eastAsia="tr-TR"/>
        </w:rPr>
        <w:t xml:space="preserve">It was discussed above that caring labor has the property of being relational between the caregiver and the </w:t>
      </w:r>
      <w:r w:rsidR="000661A9">
        <w:rPr>
          <w:rFonts w:ascii="Times New Roman" w:eastAsia="Times New Roman" w:hAnsi="Times New Roman" w:cs="Times New Roman"/>
          <w:color w:val="000000"/>
          <w:sz w:val="24"/>
          <w:szCs w:val="24"/>
          <w:lang w:val="en-US" w:eastAsia="tr-TR"/>
        </w:rPr>
        <w:lastRenderedPageBreak/>
        <w:t xml:space="preserve">care receiver and hence resists total commodification by its very nature. This pillar addresses the question of internalization and redistribution of the costs of the segment of caring labor that cannot be substituted through paid service provisioning. </w:t>
      </w:r>
      <w:r w:rsidR="00B378CC" w:rsidRPr="00A11E33">
        <w:rPr>
          <w:rFonts w:ascii="Times New Roman" w:eastAsia="Times New Roman" w:hAnsi="Times New Roman" w:cs="Times New Roman"/>
          <w:color w:val="000000"/>
          <w:sz w:val="24"/>
          <w:szCs w:val="24"/>
          <w:lang w:val="en-US" w:eastAsia="tr-TR"/>
        </w:rPr>
        <w:t>We should also note, however, that this pertains primarily to</w:t>
      </w:r>
      <w:r w:rsidR="008D3BF9" w:rsidRPr="00A11E33">
        <w:rPr>
          <w:rFonts w:ascii="Times New Roman" w:eastAsia="Times New Roman" w:hAnsi="Times New Roman" w:cs="Times New Roman"/>
          <w:color w:val="000000"/>
          <w:sz w:val="24"/>
          <w:szCs w:val="24"/>
          <w:lang w:val="en-US" w:eastAsia="tr-TR"/>
        </w:rPr>
        <w:t xml:space="preserve"> relatively more</w:t>
      </w:r>
      <w:r w:rsidR="00B378CC" w:rsidRPr="00A11E33">
        <w:rPr>
          <w:rFonts w:ascii="Times New Roman" w:eastAsia="Times New Roman" w:hAnsi="Times New Roman" w:cs="Times New Roman"/>
          <w:color w:val="000000"/>
          <w:sz w:val="24"/>
          <w:szCs w:val="24"/>
          <w:lang w:val="en-US" w:eastAsia="tr-TR"/>
        </w:rPr>
        <w:t xml:space="preserve"> developed market economies where the majority of the population is in paid employment. </w:t>
      </w:r>
    </w:p>
    <w:p w14:paraId="23AFE35F" w14:textId="77777777" w:rsidR="000661A9" w:rsidRDefault="000661A9" w:rsidP="009942E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tr-TR"/>
        </w:rPr>
      </w:pPr>
    </w:p>
    <w:p w14:paraId="38D55A06" w14:textId="7A4AAF8D" w:rsidR="008D3BF9" w:rsidRPr="00A11E33" w:rsidRDefault="000661A9" w:rsidP="009942E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 xml:space="preserve">Deriving from extensive research on work-life balance, this pillar is </w:t>
      </w:r>
      <w:r w:rsidR="00CB0E25" w:rsidRPr="00A11E33">
        <w:rPr>
          <w:rFonts w:ascii="Times New Roman" w:eastAsia="Times New Roman" w:hAnsi="Times New Roman" w:cs="Times New Roman"/>
          <w:color w:val="000000"/>
          <w:sz w:val="24"/>
          <w:szCs w:val="24"/>
          <w:lang w:val="en-US" w:eastAsia="tr-TR"/>
        </w:rPr>
        <w:t>based on four</w:t>
      </w:r>
      <w:r w:rsidR="00F528E2" w:rsidRPr="00A11E33">
        <w:rPr>
          <w:rFonts w:ascii="Times New Roman" w:eastAsia="Times New Roman" w:hAnsi="Times New Roman" w:cs="Times New Roman"/>
          <w:color w:val="000000"/>
          <w:sz w:val="24"/>
          <w:szCs w:val="24"/>
          <w:lang w:val="en-US" w:eastAsia="tr-TR"/>
        </w:rPr>
        <w:t xml:space="preserve"> sub-components: </w:t>
      </w:r>
    </w:p>
    <w:p w14:paraId="6BEB5FFD" w14:textId="53D07DA2" w:rsidR="008D3BF9" w:rsidRPr="00A11E33" w:rsidRDefault="008D3BF9" w:rsidP="00E254AF">
      <w:pPr>
        <w:pStyle w:val="ListParagraph"/>
        <w:numPr>
          <w:ilvl w:val="0"/>
          <w:numId w:val="3"/>
        </w:num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en-US" w:eastAsia="tr-TR"/>
        </w:rPr>
      </w:pPr>
      <w:r w:rsidRPr="00A11E33">
        <w:rPr>
          <w:rFonts w:ascii="Times New Roman" w:eastAsia="Times New Roman" w:hAnsi="Times New Roman" w:cs="Times New Roman"/>
          <w:color w:val="000000"/>
          <w:sz w:val="24"/>
          <w:szCs w:val="24"/>
          <w:lang w:val="en-US" w:eastAsia="tr-TR"/>
        </w:rPr>
        <w:t>l</w:t>
      </w:r>
      <w:r w:rsidR="00F528E2" w:rsidRPr="00A11E33">
        <w:rPr>
          <w:rFonts w:ascii="Times New Roman" w:eastAsia="Times New Roman" w:hAnsi="Times New Roman" w:cs="Times New Roman"/>
          <w:color w:val="000000"/>
          <w:sz w:val="24"/>
          <w:szCs w:val="24"/>
          <w:lang w:val="en-US" w:eastAsia="tr-TR"/>
        </w:rPr>
        <w:t xml:space="preserve">egal rights to paid and unpaid care leave for child care as well as other dependent care </w:t>
      </w:r>
      <w:r w:rsidR="000661A9">
        <w:rPr>
          <w:rFonts w:ascii="Times New Roman" w:eastAsia="Times New Roman" w:hAnsi="Times New Roman" w:cs="Times New Roman"/>
          <w:color w:val="000000"/>
          <w:sz w:val="24"/>
          <w:szCs w:val="24"/>
          <w:lang w:val="en-US" w:eastAsia="tr-TR"/>
        </w:rPr>
        <w:t xml:space="preserve">with equal entitlements and incentives </w:t>
      </w:r>
      <w:r w:rsidR="00F528E2" w:rsidRPr="00A11E33">
        <w:rPr>
          <w:rFonts w:ascii="Times New Roman" w:eastAsia="Times New Roman" w:hAnsi="Times New Roman" w:cs="Times New Roman"/>
          <w:color w:val="000000"/>
          <w:sz w:val="24"/>
          <w:szCs w:val="24"/>
          <w:lang w:val="en-US" w:eastAsia="tr-TR"/>
        </w:rPr>
        <w:t xml:space="preserve">for both men and women; </w:t>
      </w:r>
    </w:p>
    <w:p w14:paraId="3FCE4E9E" w14:textId="77777777" w:rsidR="008D3BF9" w:rsidRPr="00A11E33" w:rsidRDefault="00E51691" w:rsidP="00E254AF">
      <w:pPr>
        <w:pStyle w:val="ListParagraph"/>
        <w:numPr>
          <w:ilvl w:val="0"/>
          <w:numId w:val="3"/>
        </w:num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en-US" w:eastAsia="tr-TR"/>
        </w:rPr>
      </w:pPr>
      <w:r w:rsidRPr="00A11E33">
        <w:rPr>
          <w:rFonts w:ascii="Times New Roman" w:eastAsia="Times New Roman" w:hAnsi="Times New Roman" w:cs="Times New Roman"/>
          <w:color w:val="000000"/>
          <w:sz w:val="24"/>
          <w:szCs w:val="24"/>
          <w:lang w:val="en-US" w:eastAsia="tr-TR"/>
        </w:rPr>
        <w:t>re</w:t>
      </w:r>
      <w:r w:rsidR="00F528E2" w:rsidRPr="00A11E33">
        <w:rPr>
          <w:rFonts w:ascii="Times New Roman" w:eastAsia="Times New Roman" w:hAnsi="Times New Roman" w:cs="Times New Roman"/>
          <w:color w:val="000000"/>
          <w:sz w:val="24"/>
          <w:szCs w:val="24"/>
          <w:lang w:val="en-US" w:eastAsia="tr-TR"/>
        </w:rPr>
        <w:t>gulation of</w:t>
      </w:r>
      <w:r w:rsidRPr="00A11E33">
        <w:rPr>
          <w:rFonts w:ascii="Times New Roman" w:eastAsia="Times New Roman" w:hAnsi="Times New Roman" w:cs="Times New Roman"/>
          <w:color w:val="000000"/>
          <w:sz w:val="24"/>
          <w:szCs w:val="24"/>
          <w:lang w:val="en-US" w:eastAsia="tr-TR"/>
        </w:rPr>
        <w:t xml:space="preserve"> labor market working hours</w:t>
      </w:r>
      <w:r w:rsidR="00F528E2" w:rsidRPr="00A11E33">
        <w:rPr>
          <w:rFonts w:ascii="Times New Roman" w:eastAsia="Times New Roman" w:hAnsi="Times New Roman" w:cs="Times New Roman"/>
          <w:color w:val="000000"/>
          <w:sz w:val="24"/>
          <w:szCs w:val="24"/>
          <w:lang w:val="en-US" w:eastAsia="tr-TR"/>
        </w:rPr>
        <w:t xml:space="preserve"> within decent job standards</w:t>
      </w:r>
      <w:r w:rsidR="00CB0E25" w:rsidRPr="00A11E33">
        <w:rPr>
          <w:rFonts w:ascii="Times New Roman" w:eastAsia="Times New Roman" w:hAnsi="Times New Roman" w:cs="Times New Roman"/>
          <w:color w:val="000000"/>
          <w:sz w:val="24"/>
          <w:szCs w:val="24"/>
          <w:lang w:val="en-US" w:eastAsia="tr-TR"/>
        </w:rPr>
        <w:t xml:space="preserve">; </w:t>
      </w:r>
    </w:p>
    <w:p w14:paraId="68AAD7D7" w14:textId="77777777" w:rsidR="008D3BF9" w:rsidRPr="00A11E33" w:rsidRDefault="00F528E2" w:rsidP="00E254AF">
      <w:pPr>
        <w:pStyle w:val="ListParagraph"/>
        <w:numPr>
          <w:ilvl w:val="0"/>
          <w:numId w:val="3"/>
        </w:num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en-US" w:eastAsia="tr-TR"/>
        </w:rPr>
      </w:pPr>
      <w:r w:rsidRPr="00A11E33">
        <w:rPr>
          <w:rFonts w:ascii="Times New Roman" w:eastAsia="Times New Roman" w:hAnsi="Times New Roman" w:cs="Times New Roman"/>
          <w:color w:val="000000"/>
          <w:sz w:val="24"/>
          <w:szCs w:val="24"/>
          <w:lang w:val="en-US" w:eastAsia="tr-TR"/>
        </w:rPr>
        <w:t>right to flexible work arrangements to enable addressing of the household care needs facing employed adults that change over the life cycle</w:t>
      </w:r>
      <w:r w:rsidR="00CB0E25" w:rsidRPr="00A11E33">
        <w:rPr>
          <w:rFonts w:ascii="Times New Roman" w:eastAsia="Times New Roman" w:hAnsi="Times New Roman" w:cs="Times New Roman"/>
          <w:color w:val="000000"/>
          <w:sz w:val="24"/>
          <w:szCs w:val="24"/>
          <w:lang w:val="en-US" w:eastAsia="tr-TR"/>
        </w:rPr>
        <w:t xml:space="preserve">; and </w:t>
      </w:r>
    </w:p>
    <w:p w14:paraId="7D274824" w14:textId="77777777" w:rsidR="008D3BF9" w:rsidRPr="00A11E33" w:rsidRDefault="00CB0E25" w:rsidP="00E254AF">
      <w:pPr>
        <w:pStyle w:val="ListParagraph"/>
        <w:numPr>
          <w:ilvl w:val="0"/>
          <w:numId w:val="3"/>
        </w:num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en-US" w:eastAsia="tr-TR"/>
        </w:rPr>
      </w:pPr>
      <w:r w:rsidRPr="00A11E33">
        <w:rPr>
          <w:rFonts w:ascii="Times New Roman" w:eastAsia="Times New Roman" w:hAnsi="Times New Roman" w:cs="Times New Roman"/>
          <w:color w:val="000000"/>
          <w:sz w:val="24"/>
          <w:szCs w:val="24"/>
          <w:lang w:val="en-US" w:eastAsia="tr-TR"/>
        </w:rPr>
        <w:t xml:space="preserve">regulation </w:t>
      </w:r>
      <w:r w:rsidR="008D3BF9" w:rsidRPr="00A11E33">
        <w:rPr>
          <w:rFonts w:ascii="Times New Roman" w:eastAsia="Times New Roman" w:hAnsi="Times New Roman" w:cs="Times New Roman"/>
          <w:color w:val="000000"/>
          <w:sz w:val="24"/>
          <w:szCs w:val="24"/>
          <w:lang w:val="en-US" w:eastAsia="tr-TR"/>
        </w:rPr>
        <w:t xml:space="preserve">of labor market </w:t>
      </w:r>
      <w:r w:rsidRPr="00A11E33">
        <w:rPr>
          <w:rFonts w:ascii="Times New Roman" w:eastAsia="Times New Roman" w:hAnsi="Times New Roman" w:cs="Times New Roman"/>
          <w:color w:val="000000"/>
          <w:sz w:val="24"/>
          <w:szCs w:val="24"/>
          <w:lang w:val="en-US" w:eastAsia="tr-TR"/>
        </w:rPr>
        <w:t xml:space="preserve">to </w:t>
      </w:r>
      <w:r w:rsidR="008D3BF9" w:rsidRPr="00A11E33">
        <w:rPr>
          <w:rFonts w:ascii="Times New Roman" w:eastAsia="Times New Roman" w:hAnsi="Times New Roman" w:cs="Times New Roman"/>
          <w:color w:val="000000"/>
          <w:sz w:val="24"/>
          <w:szCs w:val="24"/>
          <w:lang w:val="en-US" w:eastAsia="tr-TR"/>
        </w:rPr>
        <w:t xml:space="preserve">eliminate discriminatory practices, most importantly </w:t>
      </w:r>
      <w:r w:rsidRPr="00A11E33">
        <w:rPr>
          <w:rFonts w:ascii="Times New Roman" w:eastAsia="Times New Roman" w:hAnsi="Times New Roman" w:cs="Times New Roman"/>
          <w:color w:val="000000"/>
          <w:sz w:val="24"/>
          <w:szCs w:val="24"/>
          <w:lang w:val="en-US" w:eastAsia="tr-TR"/>
        </w:rPr>
        <w:t>equal pay for work of equal value</w:t>
      </w:r>
      <w:r w:rsidR="00F528E2" w:rsidRPr="00A11E33">
        <w:rPr>
          <w:rFonts w:ascii="Times New Roman" w:eastAsia="Times New Roman" w:hAnsi="Times New Roman" w:cs="Times New Roman"/>
          <w:color w:val="000000"/>
          <w:sz w:val="24"/>
          <w:szCs w:val="24"/>
          <w:lang w:val="en-US" w:eastAsia="tr-TR"/>
        </w:rPr>
        <w:t xml:space="preserve">. </w:t>
      </w:r>
    </w:p>
    <w:p w14:paraId="39016043" w14:textId="77777777" w:rsidR="00EB49F6" w:rsidRPr="00A11E33" w:rsidRDefault="00EB49F6" w:rsidP="00E254AF">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en-US" w:eastAsia="tr-TR"/>
        </w:rPr>
      </w:pPr>
    </w:p>
    <w:p w14:paraId="670782A3" w14:textId="782E3F2B" w:rsidR="00CB0E25" w:rsidRPr="00A11E33" w:rsidRDefault="004B0F43" w:rsidP="009942E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tr-TR"/>
        </w:rPr>
      </w:pPr>
      <w:r w:rsidRPr="00A11E33">
        <w:rPr>
          <w:rFonts w:ascii="Times New Roman" w:eastAsia="Times New Roman" w:hAnsi="Times New Roman" w:cs="Times New Roman"/>
          <w:color w:val="000000"/>
          <w:sz w:val="24"/>
          <w:szCs w:val="24"/>
          <w:lang w:val="en-US" w:eastAsia="tr-TR"/>
        </w:rPr>
        <w:t xml:space="preserve">The combined </w:t>
      </w:r>
      <w:r w:rsidR="008D3BF9" w:rsidRPr="00A11E33">
        <w:rPr>
          <w:rFonts w:ascii="Times New Roman" w:eastAsia="Times New Roman" w:hAnsi="Times New Roman" w:cs="Times New Roman"/>
          <w:color w:val="000000"/>
          <w:sz w:val="24"/>
          <w:szCs w:val="24"/>
          <w:lang w:val="en-US" w:eastAsia="tr-TR"/>
        </w:rPr>
        <w:t>aim</w:t>
      </w:r>
      <w:r w:rsidRPr="00A11E33">
        <w:rPr>
          <w:rFonts w:ascii="Times New Roman" w:eastAsia="Times New Roman" w:hAnsi="Times New Roman" w:cs="Times New Roman"/>
          <w:color w:val="000000"/>
          <w:sz w:val="24"/>
          <w:szCs w:val="24"/>
          <w:lang w:val="en-US" w:eastAsia="tr-TR"/>
        </w:rPr>
        <w:t xml:space="preserve"> of these labor market regulatory policies would be a transformation from </w:t>
      </w:r>
      <w:r w:rsidR="008D3BF9" w:rsidRPr="00A11E33">
        <w:rPr>
          <w:rFonts w:ascii="Times New Roman" w:eastAsia="Times New Roman" w:hAnsi="Times New Roman" w:cs="Times New Roman"/>
          <w:color w:val="000000"/>
          <w:sz w:val="24"/>
          <w:szCs w:val="24"/>
          <w:lang w:val="en-US" w:eastAsia="tr-TR"/>
        </w:rPr>
        <w:t>household structure from</w:t>
      </w:r>
      <w:r w:rsidRPr="00A11E33">
        <w:rPr>
          <w:rFonts w:ascii="Times New Roman" w:eastAsia="Times New Roman" w:hAnsi="Times New Roman" w:cs="Times New Roman"/>
          <w:color w:val="000000"/>
          <w:sz w:val="24"/>
          <w:szCs w:val="24"/>
          <w:lang w:val="en-US" w:eastAsia="tr-TR"/>
        </w:rPr>
        <w:t xml:space="preserve"> single male breadwinner, full-</w:t>
      </w:r>
      <w:r w:rsidR="008D3BF9" w:rsidRPr="00A11E33">
        <w:rPr>
          <w:rFonts w:ascii="Times New Roman" w:eastAsia="Times New Roman" w:hAnsi="Times New Roman" w:cs="Times New Roman"/>
          <w:color w:val="000000"/>
          <w:sz w:val="24"/>
          <w:szCs w:val="24"/>
          <w:lang w:val="en-US" w:eastAsia="tr-TR"/>
        </w:rPr>
        <w:t>t</w:t>
      </w:r>
      <w:r w:rsidRPr="00A11E33">
        <w:rPr>
          <w:rFonts w:ascii="Times New Roman" w:eastAsia="Times New Roman" w:hAnsi="Times New Roman" w:cs="Times New Roman"/>
          <w:color w:val="000000"/>
          <w:sz w:val="24"/>
          <w:szCs w:val="24"/>
          <w:lang w:val="en-US" w:eastAsia="tr-TR"/>
        </w:rPr>
        <w:t>ime female homemaker model or a one-and-a-half worker model</w:t>
      </w:r>
      <w:r w:rsidR="000661A9">
        <w:rPr>
          <w:rFonts w:ascii="Times New Roman" w:eastAsia="Times New Roman" w:hAnsi="Times New Roman" w:cs="Times New Roman"/>
          <w:color w:val="000000"/>
          <w:sz w:val="24"/>
          <w:szCs w:val="24"/>
          <w:lang w:val="en-US" w:eastAsia="tr-TR"/>
        </w:rPr>
        <w:t xml:space="preserve"> (husband full-time employed, wife part-time employed)</w:t>
      </w:r>
      <w:r w:rsidRPr="00A11E33">
        <w:rPr>
          <w:rFonts w:ascii="Times New Roman" w:eastAsia="Times New Roman" w:hAnsi="Times New Roman" w:cs="Times New Roman"/>
          <w:color w:val="000000"/>
          <w:sz w:val="24"/>
          <w:szCs w:val="24"/>
          <w:lang w:val="en-US" w:eastAsia="tr-TR"/>
        </w:rPr>
        <w:t xml:space="preserve">, towards </w:t>
      </w:r>
      <w:r w:rsidR="000661A9">
        <w:rPr>
          <w:rFonts w:ascii="Times New Roman" w:eastAsia="Times New Roman" w:hAnsi="Times New Roman" w:cs="Times New Roman"/>
          <w:color w:val="000000"/>
          <w:sz w:val="24"/>
          <w:szCs w:val="24"/>
          <w:lang w:val="en-US" w:eastAsia="tr-TR"/>
        </w:rPr>
        <w:t xml:space="preserve">a </w:t>
      </w:r>
      <w:r w:rsidRPr="00A11E33">
        <w:rPr>
          <w:rFonts w:ascii="Times New Roman" w:eastAsia="Times New Roman" w:hAnsi="Times New Roman" w:cs="Times New Roman"/>
          <w:color w:val="000000"/>
          <w:sz w:val="24"/>
          <w:szCs w:val="24"/>
          <w:lang w:val="en-US" w:eastAsia="tr-TR"/>
        </w:rPr>
        <w:t>dual-earner, dual-carer household model.</w:t>
      </w:r>
    </w:p>
    <w:p w14:paraId="04D6BCB1" w14:textId="77777777" w:rsidR="00EB49F6" w:rsidRPr="00A11E33" w:rsidRDefault="00EB49F6" w:rsidP="009942E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tr-TR"/>
        </w:rPr>
      </w:pPr>
    </w:p>
    <w:p w14:paraId="262BA745" w14:textId="5A0A9D17" w:rsidR="00374DE1" w:rsidRPr="00A11E33" w:rsidRDefault="00CB0E25"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A11E33">
        <w:rPr>
          <w:rFonts w:ascii="Times New Roman" w:eastAsia="Times New Roman" w:hAnsi="Times New Roman" w:cs="Times New Roman"/>
          <w:color w:val="000000"/>
          <w:sz w:val="24"/>
          <w:szCs w:val="24"/>
          <w:lang w:val="en-US" w:eastAsia="tr-TR"/>
        </w:rPr>
        <w:t xml:space="preserve">In terms of care leave, while maternity leave is an established standard in most countries, paternity leave is much more limited and in many cases non-existent. Experience with parental leave shows that, given the gender pay gaps in the labor market, the incentives for men to take up this right are </w:t>
      </w:r>
      <w:r w:rsidR="002510E1" w:rsidRPr="00A11E33">
        <w:rPr>
          <w:rFonts w:ascii="Times New Roman" w:eastAsia="Times New Roman" w:hAnsi="Times New Roman" w:cs="Times New Roman"/>
          <w:color w:val="000000"/>
          <w:sz w:val="24"/>
          <w:szCs w:val="24"/>
          <w:lang w:val="en-US" w:eastAsia="tr-TR"/>
        </w:rPr>
        <w:t xml:space="preserve">very weak; </w:t>
      </w:r>
      <w:r w:rsidR="00486969" w:rsidRPr="00A11E33">
        <w:rPr>
          <w:rFonts w:ascii="Times New Roman" w:eastAsia="Times New Roman" w:hAnsi="Times New Roman" w:cs="Times New Roman"/>
          <w:color w:val="000000"/>
          <w:sz w:val="24"/>
          <w:szCs w:val="24"/>
          <w:lang w:val="en-US" w:eastAsia="tr-TR"/>
        </w:rPr>
        <w:t xml:space="preserve">and </w:t>
      </w:r>
      <w:r w:rsidR="002510E1" w:rsidRPr="00A11E33">
        <w:rPr>
          <w:rFonts w:ascii="Times New Roman" w:hAnsi="Times New Roman" w:cs="Times New Roman"/>
          <w:sz w:val="24"/>
          <w:szCs w:val="24"/>
          <w:lang w:val="en-US"/>
        </w:rPr>
        <w:t xml:space="preserve">encouraging care leave for men </w:t>
      </w:r>
      <w:r w:rsidR="002510E1" w:rsidRPr="00A11E33">
        <w:rPr>
          <w:rFonts w:ascii="Times New Roman" w:hAnsi="Times New Roman" w:cs="Times New Roman"/>
          <w:color w:val="000000"/>
          <w:sz w:val="24"/>
          <w:szCs w:val="24"/>
          <w:lang w:val="en-US"/>
        </w:rPr>
        <w:t xml:space="preserve">remains a challenge. </w:t>
      </w:r>
      <w:r w:rsidR="002510E1" w:rsidRPr="00A11E33">
        <w:rPr>
          <w:rFonts w:ascii="Times New Roman" w:hAnsi="Times New Roman" w:cs="Times New Roman"/>
          <w:color w:val="000000"/>
          <w:sz w:val="24"/>
          <w:szCs w:val="24"/>
          <w:lang w:val="en-US"/>
        </w:rPr>
        <w:lastRenderedPageBreak/>
        <w:t xml:space="preserve">The Swedish experience shows that making parental leave non-transferable and </w:t>
      </w:r>
      <w:r w:rsidR="00B977D7" w:rsidRPr="00A11E33">
        <w:rPr>
          <w:rFonts w:ascii="Times New Roman" w:hAnsi="Times New Roman" w:cs="Times New Roman"/>
          <w:color w:val="000000"/>
          <w:sz w:val="24"/>
          <w:szCs w:val="24"/>
          <w:lang w:val="en-US"/>
        </w:rPr>
        <w:t xml:space="preserve">fully </w:t>
      </w:r>
      <w:r w:rsidR="000661A9">
        <w:rPr>
          <w:rFonts w:ascii="Times New Roman" w:hAnsi="Times New Roman" w:cs="Times New Roman"/>
          <w:color w:val="000000"/>
          <w:sz w:val="24"/>
          <w:szCs w:val="24"/>
          <w:lang w:val="en-US"/>
        </w:rPr>
        <w:t xml:space="preserve">paid can be </w:t>
      </w:r>
      <w:r w:rsidR="002510E1" w:rsidRPr="00A11E33">
        <w:rPr>
          <w:rFonts w:ascii="Times New Roman" w:hAnsi="Times New Roman" w:cs="Times New Roman"/>
          <w:color w:val="000000"/>
          <w:sz w:val="24"/>
          <w:szCs w:val="24"/>
          <w:lang w:val="en-US"/>
        </w:rPr>
        <w:t xml:space="preserve">an effective strategy and </w:t>
      </w:r>
      <w:r w:rsidR="00B977D7" w:rsidRPr="00A11E33">
        <w:rPr>
          <w:rFonts w:ascii="Times New Roman" w:hAnsi="Times New Roman" w:cs="Times New Roman"/>
          <w:color w:val="000000"/>
          <w:sz w:val="24"/>
          <w:szCs w:val="24"/>
          <w:lang w:val="en-US"/>
        </w:rPr>
        <w:t>a</w:t>
      </w:r>
      <w:r w:rsidR="002510E1" w:rsidRPr="00A11E33">
        <w:rPr>
          <w:rFonts w:ascii="Times New Roman" w:hAnsi="Times New Roman" w:cs="Times New Roman"/>
          <w:color w:val="000000"/>
          <w:sz w:val="24"/>
          <w:szCs w:val="24"/>
          <w:lang w:val="en-US"/>
        </w:rPr>
        <w:t xml:space="preserve">chieve substantial progress towards more equal </w:t>
      </w:r>
      <w:r w:rsidR="00486969" w:rsidRPr="00A11E33">
        <w:rPr>
          <w:rFonts w:ascii="Times New Roman" w:hAnsi="Times New Roman" w:cs="Times New Roman"/>
          <w:color w:val="000000"/>
          <w:sz w:val="24"/>
          <w:szCs w:val="24"/>
          <w:lang w:val="en-US"/>
        </w:rPr>
        <w:t xml:space="preserve">gender </w:t>
      </w:r>
      <w:r w:rsidR="002510E1" w:rsidRPr="00A11E33">
        <w:rPr>
          <w:rFonts w:ascii="Times New Roman" w:hAnsi="Times New Roman" w:cs="Times New Roman"/>
          <w:color w:val="000000"/>
          <w:sz w:val="24"/>
          <w:szCs w:val="24"/>
          <w:lang w:val="en-US"/>
        </w:rPr>
        <w:t>distribution of unpaid work</w:t>
      </w:r>
      <w:r w:rsidR="001650F0" w:rsidRPr="00A11E33">
        <w:rPr>
          <w:rFonts w:ascii="Times New Roman" w:hAnsi="Times New Roman" w:cs="Times New Roman"/>
          <w:color w:val="000000"/>
          <w:sz w:val="24"/>
          <w:szCs w:val="24"/>
          <w:lang w:val="en-US"/>
        </w:rPr>
        <w:t xml:space="preserve"> </w:t>
      </w:r>
      <w:r w:rsidR="00B977D7" w:rsidRPr="00A11E33">
        <w:rPr>
          <w:rFonts w:ascii="Times New Roman" w:hAnsi="Times New Roman" w:cs="Times New Roman"/>
          <w:color w:val="000000"/>
          <w:sz w:val="24"/>
          <w:szCs w:val="24"/>
          <w:lang w:val="en-US"/>
        </w:rPr>
        <w:t>(Nyberg, 2010)</w:t>
      </w:r>
      <w:r w:rsidR="002510E1" w:rsidRPr="00A11E33">
        <w:rPr>
          <w:rFonts w:ascii="Times New Roman" w:hAnsi="Times New Roman" w:cs="Times New Roman"/>
          <w:color w:val="000000"/>
          <w:sz w:val="24"/>
          <w:szCs w:val="24"/>
          <w:lang w:val="en-US"/>
        </w:rPr>
        <w:t>.</w:t>
      </w:r>
      <w:r w:rsidR="00C61BEB" w:rsidRPr="00A11E33">
        <w:rPr>
          <w:rFonts w:ascii="Times New Roman" w:hAnsi="Times New Roman" w:cs="Times New Roman"/>
          <w:color w:val="000000"/>
          <w:sz w:val="24"/>
          <w:szCs w:val="24"/>
          <w:lang w:val="en-US"/>
        </w:rPr>
        <w:t xml:space="preserve"> Regulatory measures towards elimination of </w:t>
      </w:r>
      <w:r w:rsidR="00191327" w:rsidRPr="00A11E33">
        <w:rPr>
          <w:rFonts w:ascii="Times New Roman" w:hAnsi="Times New Roman" w:cs="Times New Roman"/>
          <w:color w:val="000000"/>
          <w:sz w:val="24"/>
          <w:szCs w:val="24"/>
          <w:lang w:val="en-US"/>
        </w:rPr>
        <w:t xml:space="preserve">discrimination such as </w:t>
      </w:r>
      <w:r w:rsidR="00C61BEB" w:rsidRPr="00A11E33">
        <w:rPr>
          <w:rFonts w:ascii="Times New Roman" w:hAnsi="Times New Roman" w:cs="Times New Roman"/>
          <w:color w:val="000000"/>
          <w:sz w:val="24"/>
          <w:szCs w:val="24"/>
          <w:lang w:val="en-US"/>
        </w:rPr>
        <w:t xml:space="preserve">equal pay for work of equal value would help to rebalance the incentives facing men and women in the use of care leave. Beyond incentive-based measures, </w:t>
      </w:r>
      <w:r w:rsidR="00191327" w:rsidRPr="00A11E33">
        <w:rPr>
          <w:rFonts w:ascii="Times New Roman" w:hAnsi="Times New Roman" w:cs="Times New Roman"/>
          <w:color w:val="000000"/>
          <w:sz w:val="24"/>
          <w:szCs w:val="24"/>
          <w:lang w:val="en-US"/>
        </w:rPr>
        <w:t xml:space="preserve">however, </w:t>
      </w:r>
      <w:r w:rsidR="00C61BEB" w:rsidRPr="00A11E33">
        <w:rPr>
          <w:rFonts w:ascii="Times New Roman" w:hAnsi="Times New Roman" w:cs="Times New Roman"/>
          <w:color w:val="000000"/>
          <w:sz w:val="24"/>
          <w:szCs w:val="24"/>
          <w:lang w:val="en-US"/>
        </w:rPr>
        <w:t>it is also possib</w:t>
      </w:r>
      <w:r w:rsidR="000661A9">
        <w:rPr>
          <w:rFonts w:ascii="Times New Roman" w:hAnsi="Times New Roman" w:cs="Times New Roman"/>
          <w:color w:val="000000"/>
          <w:sz w:val="24"/>
          <w:szCs w:val="24"/>
          <w:lang w:val="en-US"/>
        </w:rPr>
        <w:t>le to implement mandatory child</w:t>
      </w:r>
      <w:r w:rsidR="00C61BEB" w:rsidRPr="00A11E33">
        <w:rPr>
          <w:rFonts w:ascii="Times New Roman" w:hAnsi="Times New Roman" w:cs="Times New Roman"/>
          <w:color w:val="000000"/>
          <w:sz w:val="24"/>
          <w:szCs w:val="24"/>
          <w:lang w:val="en-US"/>
        </w:rPr>
        <w:t>care leave for fathers</w:t>
      </w:r>
      <w:r w:rsidR="00191327" w:rsidRPr="00A11E33">
        <w:rPr>
          <w:rFonts w:ascii="Times New Roman" w:hAnsi="Times New Roman" w:cs="Times New Roman"/>
          <w:color w:val="000000"/>
          <w:sz w:val="24"/>
          <w:szCs w:val="24"/>
          <w:lang w:val="en-US"/>
        </w:rPr>
        <w:t>, which could potentially replace mandatory military service that still exists in many countries</w:t>
      </w:r>
      <w:r w:rsidR="00C61BEB" w:rsidRPr="00A11E33">
        <w:rPr>
          <w:rFonts w:ascii="Times New Roman" w:hAnsi="Times New Roman" w:cs="Times New Roman"/>
          <w:color w:val="000000"/>
          <w:sz w:val="24"/>
          <w:szCs w:val="24"/>
          <w:lang w:val="en-US"/>
        </w:rPr>
        <w:t>. Effective implementation of care leave would necessitate establishment of care leave insurance schemes for financing</w:t>
      </w:r>
      <w:r w:rsidR="00191327" w:rsidRPr="00A11E33">
        <w:rPr>
          <w:rFonts w:ascii="Times New Roman" w:hAnsi="Times New Roman" w:cs="Times New Roman"/>
          <w:color w:val="000000"/>
          <w:sz w:val="24"/>
          <w:szCs w:val="24"/>
          <w:lang w:val="en-US"/>
        </w:rPr>
        <w:t>, just as the unemployment insurance that is in effect in many labor markets</w:t>
      </w:r>
      <w:r w:rsidR="00C61BEB" w:rsidRPr="00A11E33">
        <w:rPr>
          <w:rFonts w:ascii="Times New Roman" w:hAnsi="Times New Roman" w:cs="Times New Roman"/>
          <w:color w:val="000000"/>
          <w:sz w:val="24"/>
          <w:szCs w:val="24"/>
          <w:lang w:val="en-US"/>
        </w:rPr>
        <w:t xml:space="preserve">.  </w:t>
      </w:r>
      <w:r w:rsidR="00782B5A">
        <w:rPr>
          <w:rFonts w:ascii="Times New Roman" w:hAnsi="Times New Roman" w:cs="Times New Roman"/>
          <w:color w:val="000000"/>
          <w:sz w:val="24"/>
          <w:szCs w:val="24"/>
          <w:lang w:val="en-US"/>
        </w:rPr>
        <w:t>Hence the burden of costs can be rationalized without causing unexpected cost shocks on private workplaces.</w:t>
      </w:r>
    </w:p>
    <w:p w14:paraId="3D117751" w14:textId="77777777" w:rsidR="00EB49F6" w:rsidRPr="00A11E33" w:rsidRDefault="00EB49F6" w:rsidP="009942E7">
      <w:pPr>
        <w:autoSpaceDE w:val="0"/>
        <w:autoSpaceDN w:val="0"/>
        <w:adjustRightInd w:val="0"/>
        <w:spacing w:after="0" w:line="240" w:lineRule="auto"/>
        <w:jc w:val="both"/>
        <w:rPr>
          <w:rFonts w:ascii="Times New Roman" w:hAnsi="Times New Roman" w:cs="Times New Roman"/>
          <w:sz w:val="24"/>
          <w:szCs w:val="24"/>
          <w:lang w:val="en-US"/>
        </w:rPr>
      </w:pPr>
    </w:p>
    <w:p w14:paraId="73BCC5CC" w14:textId="2C0DEE10" w:rsidR="001650F0" w:rsidRPr="00A11E33" w:rsidRDefault="006F51AD" w:rsidP="009942E7">
      <w:pPr>
        <w:autoSpaceDE w:val="0"/>
        <w:autoSpaceDN w:val="0"/>
        <w:adjustRightInd w:val="0"/>
        <w:spacing w:after="0" w:line="240" w:lineRule="auto"/>
        <w:jc w:val="both"/>
        <w:rPr>
          <w:rFonts w:ascii="Times New Roman" w:hAnsi="Times New Roman" w:cs="Times New Roman"/>
          <w:sz w:val="24"/>
          <w:szCs w:val="24"/>
          <w:lang w:val="en-US"/>
        </w:rPr>
      </w:pPr>
      <w:r w:rsidRPr="00A11E33">
        <w:rPr>
          <w:rFonts w:ascii="Times New Roman" w:hAnsi="Times New Roman" w:cs="Times New Roman"/>
          <w:sz w:val="24"/>
          <w:szCs w:val="24"/>
          <w:lang w:val="en-US"/>
        </w:rPr>
        <w:t>Beyond care leave and services, weekly work time is an important dimension of improving the</w:t>
      </w:r>
      <w:r w:rsidR="00F528E2" w:rsidRPr="00A11E33">
        <w:rPr>
          <w:rFonts w:ascii="Times New Roman" w:hAnsi="Times New Roman" w:cs="Times New Roman"/>
          <w:sz w:val="24"/>
          <w:szCs w:val="24"/>
          <w:lang w:val="en-US"/>
        </w:rPr>
        <w:t xml:space="preserve"> </w:t>
      </w:r>
      <w:r w:rsidR="00191327" w:rsidRPr="00A11E33">
        <w:rPr>
          <w:rFonts w:ascii="Times New Roman" w:hAnsi="Times New Roman" w:cs="Times New Roman"/>
          <w:sz w:val="24"/>
          <w:szCs w:val="24"/>
          <w:lang w:val="en-US"/>
        </w:rPr>
        <w:t>work-</w:t>
      </w:r>
      <w:r w:rsidR="00782B5A">
        <w:rPr>
          <w:rFonts w:ascii="Times New Roman" w:hAnsi="Times New Roman" w:cs="Times New Roman"/>
          <w:sz w:val="24"/>
          <w:szCs w:val="24"/>
          <w:lang w:val="en-US"/>
        </w:rPr>
        <w:t>life balance</w:t>
      </w:r>
      <w:r w:rsidRPr="00A11E33">
        <w:rPr>
          <w:rFonts w:ascii="Times New Roman" w:hAnsi="Times New Roman" w:cs="Times New Roman"/>
          <w:sz w:val="24"/>
          <w:szCs w:val="24"/>
          <w:lang w:val="en-US"/>
        </w:rPr>
        <w:t xml:space="preserve"> environment. </w:t>
      </w:r>
      <w:r w:rsidR="00782B5A">
        <w:rPr>
          <w:rFonts w:ascii="Times New Roman" w:hAnsi="Times New Roman" w:cs="Times New Roman"/>
          <w:sz w:val="24"/>
          <w:szCs w:val="24"/>
          <w:lang w:val="en-US"/>
        </w:rPr>
        <w:t>Cross-country compara</w:t>
      </w:r>
      <w:r w:rsidR="00C61BEB" w:rsidRPr="00A11E33">
        <w:rPr>
          <w:rFonts w:ascii="Times New Roman" w:hAnsi="Times New Roman" w:cs="Times New Roman"/>
          <w:sz w:val="24"/>
          <w:szCs w:val="24"/>
          <w:lang w:val="en-US"/>
        </w:rPr>
        <w:t>tive studies point out to the significant</w:t>
      </w:r>
      <w:r w:rsidRPr="00A11E33">
        <w:rPr>
          <w:rFonts w:ascii="Times New Roman" w:hAnsi="Times New Roman" w:cs="Times New Roman"/>
          <w:sz w:val="24"/>
          <w:szCs w:val="24"/>
          <w:lang w:val="en-US"/>
        </w:rPr>
        <w:t xml:space="preserve"> difference</w:t>
      </w:r>
      <w:r w:rsidR="00C61BEB" w:rsidRPr="00A11E33">
        <w:rPr>
          <w:rFonts w:ascii="Times New Roman" w:hAnsi="Times New Roman" w:cs="Times New Roman"/>
          <w:sz w:val="24"/>
          <w:szCs w:val="24"/>
          <w:lang w:val="en-US"/>
        </w:rPr>
        <w:t>s</w:t>
      </w:r>
      <w:r w:rsidRPr="00A11E33">
        <w:rPr>
          <w:rFonts w:ascii="Times New Roman" w:hAnsi="Times New Roman" w:cs="Times New Roman"/>
          <w:sz w:val="24"/>
          <w:szCs w:val="24"/>
          <w:lang w:val="en-US"/>
        </w:rPr>
        <w:t xml:space="preserve"> between the</w:t>
      </w:r>
      <w:r w:rsidR="00C61BEB" w:rsidRPr="00A11E33">
        <w:rPr>
          <w:rFonts w:ascii="Times New Roman" w:hAnsi="Times New Roman" w:cs="Times New Roman"/>
          <w:sz w:val="24"/>
          <w:szCs w:val="24"/>
          <w:lang w:val="en-US"/>
        </w:rPr>
        <w:t xml:space="preserve"> legal</w:t>
      </w:r>
      <w:r w:rsidRPr="00A11E33">
        <w:rPr>
          <w:rFonts w:ascii="Times New Roman" w:hAnsi="Times New Roman" w:cs="Times New Roman"/>
          <w:sz w:val="24"/>
          <w:szCs w:val="24"/>
          <w:lang w:val="en-US"/>
        </w:rPr>
        <w:t xml:space="preserve"> </w:t>
      </w:r>
      <w:r w:rsidR="00C61BEB" w:rsidRPr="00A11E33">
        <w:rPr>
          <w:rFonts w:ascii="Times New Roman" w:hAnsi="Times New Roman" w:cs="Times New Roman"/>
          <w:sz w:val="24"/>
          <w:szCs w:val="24"/>
          <w:lang w:val="en-US"/>
        </w:rPr>
        <w:t>labor market working hours between the North and the S</w:t>
      </w:r>
      <w:r w:rsidR="00782B5A">
        <w:rPr>
          <w:rFonts w:ascii="Times New Roman" w:hAnsi="Times New Roman" w:cs="Times New Roman"/>
          <w:sz w:val="24"/>
          <w:szCs w:val="24"/>
          <w:lang w:val="en-US"/>
        </w:rPr>
        <w:t xml:space="preserve">outh as an important source of </w:t>
      </w:r>
      <w:r w:rsidR="00C61BEB" w:rsidRPr="00A11E33">
        <w:rPr>
          <w:rFonts w:ascii="Times New Roman" w:hAnsi="Times New Roman" w:cs="Times New Roman"/>
          <w:sz w:val="24"/>
          <w:szCs w:val="24"/>
          <w:lang w:val="en-US"/>
        </w:rPr>
        <w:t xml:space="preserve">divergence in </w:t>
      </w:r>
      <w:r w:rsidR="00782B5A" w:rsidRPr="00A11E33">
        <w:rPr>
          <w:rFonts w:ascii="Times New Roman" w:hAnsi="Times New Roman" w:cs="Times New Roman"/>
          <w:sz w:val="24"/>
          <w:szCs w:val="24"/>
          <w:lang w:val="en-US"/>
        </w:rPr>
        <w:t>work-</w:t>
      </w:r>
      <w:r w:rsidR="00782B5A">
        <w:rPr>
          <w:rFonts w:ascii="Times New Roman" w:hAnsi="Times New Roman" w:cs="Times New Roman"/>
          <w:sz w:val="24"/>
          <w:szCs w:val="24"/>
          <w:lang w:val="en-US"/>
        </w:rPr>
        <w:t>life balance</w:t>
      </w:r>
      <w:r w:rsidR="00782B5A" w:rsidRPr="00A11E33">
        <w:rPr>
          <w:rFonts w:ascii="Times New Roman" w:hAnsi="Times New Roman" w:cs="Times New Roman"/>
          <w:sz w:val="24"/>
          <w:szCs w:val="24"/>
          <w:lang w:val="en-US"/>
        </w:rPr>
        <w:t xml:space="preserve"> </w:t>
      </w:r>
      <w:r w:rsidR="00C61BEB" w:rsidRPr="00A11E33">
        <w:rPr>
          <w:rFonts w:ascii="Times New Roman" w:hAnsi="Times New Roman" w:cs="Times New Roman"/>
          <w:sz w:val="24"/>
          <w:szCs w:val="24"/>
          <w:lang w:val="en-US"/>
        </w:rPr>
        <w:t xml:space="preserve">environments </w:t>
      </w:r>
      <w:r w:rsidR="001650F0" w:rsidRPr="00A11E33">
        <w:rPr>
          <w:rFonts w:ascii="Times New Roman" w:hAnsi="Times New Roman" w:cs="Times New Roman"/>
          <w:sz w:val="24"/>
          <w:szCs w:val="24"/>
          <w:lang w:val="en-US"/>
        </w:rPr>
        <w:t xml:space="preserve">with significant impact on </w:t>
      </w:r>
      <w:r w:rsidR="001D30AA">
        <w:rPr>
          <w:rFonts w:ascii="Times New Roman" w:hAnsi="Times New Roman" w:cs="Times New Roman"/>
          <w:sz w:val="24"/>
          <w:szCs w:val="24"/>
          <w:lang w:val="en-US"/>
        </w:rPr>
        <w:t>shaping the extent and nature of</w:t>
      </w:r>
      <w:r w:rsidR="00191327" w:rsidRPr="00A11E33">
        <w:rPr>
          <w:rFonts w:ascii="Times New Roman" w:hAnsi="Times New Roman" w:cs="Times New Roman"/>
          <w:sz w:val="24"/>
          <w:szCs w:val="24"/>
          <w:lang w:val="en-US"/>
        </w:rPr>
        <w:t xml:space="preserve"> </w:t>
      </w:r>
      <w:r w:rsidR="001650F0" w:rsidRPr="00A11E33">
        <w:rPr>
          <w:rFonts w:ascii="Times New Roman" w:hAnsi="Times New Roman" w:cs="Times New Roman"/>
          <w:sz w:val="24"/>
          <w:szCs w:val="24"/>
          <w:lang w:val="en-US"/>
        </w:rPr>
        <w:t xml:space="preserve">gender inequalities </w:t>
      </w:r>
      <w:r w:rsidR="001D30AA">
        <w:rPr>
          <w:rFonts w:ascii="Times New Roman" w:hAnsi="Times New Roman" w:cs="Times New Roman"/>
          <w:sz w:val="24"/>
          <w:szCs w:val="24"/>
          <w:lang w:val="en-US"/>
        </w:rPr>
        <w:t xml:space="preserve">at a national level </w:t>
      </w:r>
      <w:r w:rsidR="00C61BEB" w:rsidRPr="00A11E33">
        <w:rPr>
          <w:rFonts w:ascii="Times New Roman" w:hAnsi="Times New Roman" w:cs="Times New Roman"/>
          <w:sz w:val="24"/>
          <w:szCs w:val="24"/>
          <w:lang w:val="en-US"/>
        </w:rPr>
        <w:t>(Ilkkaracan 2012).</w:t>
      </w:r>
      <w:r w:rsidR="00C61BEB" w:rsidRPr="00A11E33">
        <w:rPr>
          <w:rStyle w:val="FootnoteReference"/>
          <w:rFonts w:ascii="Times New Roman" w:hAnsi="Times New Roman" w:cs="Times New Roman"/>
          <w:sz w:val="24"/>
          <w:szCs w:val="24"/>
          <w:lang w:val="en-US"/>
        </w:rPr>
        <w:footnoteReference w:id="13"/>
      </w:r>
      <w:r w:rsidR="00C61BEB" w:rsidRPr="00A11E33">
        <w:rPr>
          <w:rFonts w:ascii="Times New Roman" w:hAnsi="Times New Roman" w:cs="Times New Roman"/>
          <w:sz w:val="24"/>
          <w:szCs w:val="24"/>
          <w:lang w:val="en-US"/>
        </w:rPr>
        <w:t xml:space="preserve"> </w:t>
      </w:r>
    </w:p>
    <w:p w14:paraId="621B2DEC" w14:textId="77777777" w:rsidR="00EB49F6" w:rsidRPr="00A11E33" w:rsidRDefault="00EB49F6" w:rsidP="009942E7">
      <w:pPr>
        <w:autoSpaceDE w:val="0"/>
        <w:autoSpaceDN w:val="0"/>
        <w:adjustRightInd w:val="0"/>
        <w:spacing w:after="0" w:line="240" w:lineRule="auto"/>
        <w:jc w:val="both"/>
        <w:rPr>
          <w:rFonts w:ascii="Times New Roman" w:hAnsi="Times New Roman" w:cs="Times New Roman"/>
          <w:sz w:val="24"/>
          <w:szCs w:val="24"/>
          <w:lang w:val="en-US"/>
        </w:rPr>
      </w:pPr>
    </w:p>
    <w:p w14:paraId="2BFD2B1B" w14:textId="64820E58" w:rsidR="006F51AD" w:rsidRPr="00A11E33" w:rsidRDefault="001650F0" w:rsidP="009942E7">
      <w:pPr>
        <w:autoSpaceDE w:val="0"/>
        <w:autoSpaceDN w:val="0"/>
        <w:adjustRightInd w:val="0"/>
        <w:spacing w:after="0" w:line="240" w:lineRule="auto"/>
        <w:jc w:val="both"/>
        <w:rPr>
          <w:rFonts w:ascii="Times New Roman" w:hAnsi="Times New Roman" w:cs="Times New Roman"/>
          <w:sz w:val="24"/>
          <w:szCs w:val="24"/>
          <w:lang w:val="en-US"/>
        </w:rPr>
      </w:pPr>
      <w:r w:rsidRPr="00A11E33">
        <w:rPr>
          <w:rFonts w:ascii="Times New Roman" w:hAnsi="Times New Roman" w:cs="Times New Roman"/>
          <w:sz w:val="24"/>
          <w:szCs w:val="24"/>
          <w:lang w:val="en-US"/>
        </w:rPr>
        <w:t>As flexible work arrangements are concerned, t</w:t>
      </w:r>
      <w:r w:rsidR="006F51AD" w:rsidRPr="00A11E33">
        <w:rPr>
          <w:rFonts w:ascii="Times New Roman" w:hAnsi="Times New Roman" w:cs="Times New Roman"/>
          <w:sz w:val="24"/>
          <w:szCs w:val="24"/>
          <w:lang w:val="en-US"/>
        </w:rPr>
        <w:t>he Dutch case points to the</w:t>
      </w:r>
      <w:r w:rsidR="00F528E2" w:rsidRPr="00A11E33">
        <w:rPr>
          <w:rFonts w:ascii="Times New Roman" w:hAnsi="Times New Roman" w:cs="Times New Roman"/>
          <w:sz w:val="24"/>
          <w:szCs w:val="24"/>
          <w:lang w:val="en-US"/>
        </w:rPr>
        <w:t xml:space="preserve"> </w:t>
      </w:r>
      <w:r w:rsidR="006F51AD" w:rsidRPr="00A11E33">
        <w:rPr>
          <w:rFonts w:ascii="Times New Roman" w:hAnsi="Times New Roman" w:cs="Times New Roman"/>
          <w:sz w:val="24"/>
          <w:szCs w:val="24"/>
          <w:lang w:val="en-US"/>
        </w:rPr>
        <w:t xml:space="preserve">dangers of promoting part-time </w:t>
      </w:r>
      <w:r w:rsidR="001D30AA">
        <w:rPr>
          <w:rFonts w:ascii="Times New Roman" w:hAnsi="Times New Roman" w:cs="Times New Roman"/>
          <w:sz w:val="24"/>
          <w:szCs w:val="24"/>
          <w:lang w:val="en-US"/>
        </w:rPr>
        <w:lastRenderedPageBreak/>
        <w:t xml:space="preserve">employment </w:t>
      </w:r>
      <w:r w:rsidR="006F51AD" w:rsidRPr="00A11E33">
        <w:rPr>
          <w:rFonts w:ascii="Times New Roman" w:hAnsi="Times New Roman" w:cs="Times New Roman"/>
          <w:sz w:val="24"/>
          <w:szCs w:val="24"/>
          <w:lang w:val="en-US"/>
        </w:rPr>
        <w:t>only for women</w:t>
      </w:r>
      <w:r w:rsidRPr="00A11E33">
        <w:rPr>
          <w:rFonts w:ascii="Times New Roman" w:hAnsi="Times New Roman" w:cs="Times New Roman"/>
          <w:sz w:val="24"/>
          <w:szCs w:val="24"/>
          <w:lang w:val="en-US"/>
        </w:rPr>
        <w:t xml:space="preserve"> as a means of reconciling paid work and care responsibili</w:t>
      </w:r>
      <w:r w:rsidR="001D30AA">
        <w:rPr>
          <w:rFonts w:ascii="Times New Roman" w:hAnsi="Times New Roman" w:cs="Times New Roman"/>
          <w:sz w:val="24"/>
          <w:szCs w:val="24"/>
          <w:lang w:val="en-US"/>
        </w:rPr>
        <w:t>ti</w:t>
      </w:r>
      <w:r w:rsidRPr="00A11E33">
        <w:rPr>
          <w:rFonts w:ascii="Times New Roman" w:hAnsi="Times New Roman" w:cs="Times New Roman"/>
          <w:sz w:val="24"/>
          <w:szCs w:val="24"/>
          <w:lang w:val="en-US"/>
        </w:rPr>
        <w:t>es</w:t>
      </w:r>
      <w:r w:rsidR="006F51AD" w:rsidRPr="00A11E33">
        <w:rPr>
          <w:rFonts w:ascii="Times New Roman" w:hAnsi="Times New Roman" w:cs="Times New Roman"/>
          <w:sz w:val="24"/>
          <w:szCs w:val="24"/>
          <w:lang w:val="en-US"/>
        </w:rPr>
        <w:t xml:space="preserve">. </w:t>
      </w:r>
      <w:r w:rsidR="001D30AA">
        <w:rPr>
          <w:rFonts w:ascii="Times New Roman" w:hAnsi="Times New Roman" w:cs="Times New Roman"/>
          <w:sz w:val="24"/>
          <w:szCs w:val="24"/>
          <w:lang w:val="en-US"/>
        </w:rPr>
        <w:t>The Dutch case is testimony to the fact that while part-time employment has the potential to close the gender employment gap, it facilitates deeper occupational and industrial gender segregation as well as vertical segregation and results in a relatively larger gender wage gap. These outcomes in the Netherlands facilitated an evolution in the</w:t>
      </w:r>
      <w:r w:rsidR="000A6D32" w:rsidRPr="00A11E33">
        <w:rPr>
          <w:rFonts w:ascii="Times New Roman" w:hAnsi="Times New Roman" w:cs="Times New Roman"/>
          <w:sz w:val="24"/>
          <w:szCs w:val="24"/>
          <w:lang w:val="en-US"/>
        </w:rPr>
        <w:t xml:space="preserve"> </w:t>
      </w:r>
      <w:r w:rsidR="001D30AA">
        <w:rPr>
          <w:rFonts w:ascii="Times New Roman" w:hAnsi="Times New Roman" w:cs="Times New Roman"/>
          <w:sz w:val="24"/>
          <w:szCs w:val="24"/>
          <w:lang w:val="en-US"/>
        </w:rPr>
        <w:t xml:space="preserve">national </w:t>
      </w:r>
      <w:r w:rsidR="000A6D32" w:rsidRPr="00A11E33">
        <w:rPr>
          <w:rFonts w:ascii="Times New Roman" w:hAnsi="Times New Roman" w:cs="Times New Roman"/>
          <w:sz w:val="24"/>
          <w:szCs w:val="24"/>
          <w:lang w:val="en-US"/>
        </w:rPr>
        <w:t xml:space="preserve">policy vision </w:t>
      </w:r>
      <w:r w:rsidRPr="00A11E33">
        <w:rPr>
          <w:rFonts w:ascii="Times New Roman" w:hAnsi="Times New Roman" w:cs="Times New Roman"/>
          <w:sz w:val="24"/>
          <w:szCs w:val="24"/>
          <w:lang w:val="en-US"/>
        </w:rPr>
        <w:t xml:space="preserve">from </w:t>
      </w:r>
      <w:r w:rsidR="00B378CC" w:rsidRPr="00A11E33">
        <w:rPr>
          <w:rFonts w:ascii="Times New Roman" w:hAnsi="Times New Roman" w:cs="Times New Roman"/>
          <w:sz w:val="24"/>
          <w:szCs w:val="24"/>
          <w:lang w:val="en-US"/>
        </w:rPr>
        <w:t xml:space="preserve">a discriminatory </w:t>
      </w:r>
      <w:r w:rsidRPr="00A11E33">
        <w:rPr>
          <w:rFonts w:ascii="Times New Roman" w:hAnsi="Times New Roman" w:cs="Times New Roman"/>
          <w:sz w:val="24"/>
          <w:szCs w:val="24"/>
          <w:lang w:val="en-US"/>
        </w:rPr>
        <w:t>one which ascribes women to part-time employment on a permanent basis</w:t>
      </w:r>
      <w:r w:rsidR="00B378CC" w:rsidRPr="00A11E33">
        <w:rPr>
          <w:rFonts w:ascii="Times New Roman" w:hAnsi="Times New Roman" w:cs="Times New Roman"/>
          <w:sz w:val="24"/>
          <w:szCs w:val="24"/>
          <w:lang w:val="en-US"/>
        </w:rPr>
        <w:t>,</w:t>
      </w:r>
      <w:r w:rsidRPr="00A11E33">
        <w:rPr>
          <w:rFonts w:ascii="Times New Roman" w:hAnsi="Times New Roman" w:cs="Times New Roman"/>
          <w:sz w:val="24"/>
          <w:szCs w:val="24"/>
          <w:lang w:val="en-US"/>
        </w:rPr>
        <w:t xml:space="preserve"> to one which enables</w:t>
      </w:r>
      <w:r w:rsidR="00B378CC" w:rsidRPr="00A11E33">
        <w:rPr>
          <w:rFonts w:ascii="Times New Roman" w:hAnsi="Times New Roman" w:cs="Times New Roman"/>
          <w:sz w:val="24"/>
          <w:szCs w:val="24"/>
          <w:lang w:val="en-US"/>
        </w:rPr>
        <w:t xml:space="preserve"> both</w:t>
      </w:r>
      <w:r w:rsidRPr="00A11E33">
        <w:rPr>
          <w:rFonts w:ascii="Times New Roman" w:hAnsi="Times New Roman" w:cs="Times New Roman"/>
          <w:sz w:val="24"/>
          <w:szCs w:val="24"/>
          <w:lang w:val="en-US"/>
        </w:rPr>
        <w:t xml:space="preserve"> men and women to </w:t>
      </w:r>
      <w:r w:rsidR="006F51AD" w:rsidRPr="00A11E33">
        <w:rPr>
          <w:rFonts w:ascii="Times New Roman" w:hAnsi="Times New Roman" w:cs="Times New Roman"/>
          <w:sz w:val="24"/>
          <w:szCs w:val="24"/>
          <w:lang w:val="en-US"/>
        </w:rPr>
        <w:t>combine part-time flexible</w:t>
      </w:r>
      <w:r w:rsidRPr="00A11E33">
        <w:rPr>
          <w:rFonts w:ascii="Times New Roman" w:hAnsi="Times New Roman" w:cs="Times New Roman"/>
          <w:sz w:val="24"/>
          <w:szCs w:val="24"/>
          <w:lang w:val="en-US"/>
        </w:rPr>
        <w:t xml:space="preserve"> </w:t>
      </w:r>
      <w:r w:rsidR="006F51AD" w:rsidRPr="00A11E33">
        <w:rPr>
          <w:rFonts w:ascii="Times New Roman" w:hAnsi="Times New Roman" w:cs="Times New Roman"/>
          <w:sz w:val="24"/>
          <w:szCs w:val="24"/>
          <w:lang w:val="en-US"/>
        </w:rPr>
        <w:t>work</w:t>
      </w:r>
      <w:r w:rsidR="00F528E2" w:rsidRPr="00A11E33">
        <w:rPr>
          <w:rFonts w:ascii="Times New Roman" w:hAnsi="Times New Roman" w:cs="Times New Roman"/>
          <w:sz w:val="24"/>
          <w:szCs w:val="24"/>
          <w:lang w:val="en-US"/>
        </w:rPr>
        <w:t xml:space="preserve"> </w:t>
      </w:r>
      <w:r w:rsidR="006F51AD" w:rsidRPr="00A11E33">
        <w:rPr>
          <w:rFonts w:ascii="Times New Roman" w:hAnsi="Times New Roman" w:cs="Times New Roman"/>
          <w:sz w:val="24"/>
          <w:szCs w:val="24"/>
          <w:lang w:val="en-US"/>
        </w:rPr>
        <w:t xml:space="preserve">with part-time flexible care leave </w:t>
      </w:r>
      <w:r w:rsidRPr="00A11E33">
        <w:rPr>
          <w:rFonts w:ascii="Times New Roman" w:hAnsi="Times New Roman" w:cs="Times New Roman"/>
          <w:sz w:val="24"/>
          <w:szCs w:val="24"/>
          <w:lang w:val="en-US"/>
        </w:rPr>
        <w:t>over the life cycle</w:t>
      </w:r>
      <w:r w:rsidR="000A6D32" w:rsidRPr="00A11E33">
        <w:rPr>
          <w:rFonts w:ascii="Times New Roman" w:hAnsi="Times New Roman" w:cs="Times New Roman"/>
          <w:sz w:val="24"/>
          <w:szCs w:val="24"/>
          <w:lang w:val="en-US"/>
        </w:rPr>
        <w:t>. Plantenga (2010) calls this a ¾ x 2 earner model</w:t>
      </w:r>
      <w:r w:rsidR="006F51AD" w:rsidRPr="00A11E33">
        <w:rPr>
          <w:rFonts w:ascii="Times New Roman" w:hAnsi="Times New Roman" w:cs="Times New Roman"/>
          <w:sz w:val="24"/>
          <w:szCs w:val="24"/>
          <w:lang w:val="en-US"/>
        </w:rPr>
        <w:t>.</w:t>
      </w:r>
      <w:r w:rsidR="000A6D32" w:rsidRPr="00A11E33">
        <w:rPr>
          <w:rFonts w:ascii="Times New Roman" w:hAnsi="Times New Roman" w:cs="Times New Roman"/>
          <w:sz w:val="24"/>
          <w:szCs w:val="24"/>
          <w:lang w:val="en-US"/>
        </w:rPr>
        <w:t xml:space="preserve"> Hence a guiding policy vision for labor market regulation could be one which aims at a dual earner-dual carer model, with the acknowledgement that over the life-cycle as the </w:t>
      </w:r>
      <w:r w:rsidR="001D30AA">
        <w:rPr>
          <w:rFonts w:ascii="Times New Roman" w:hAnsi="Times New Roman" w:cs="Times New Roman"/>
          <w:sz w:val="24"/>
          <w:szCs w:val="24"/>
          <w:lang w:val="en-US"/>
        </w:rPr>
        <w:t xml:space="preserve">care </w:t>
      </w:r>
      <w:r w:rsidR="000A6D32" w:rsidRPr="00A11E33">
        <w:rPr>
          <w:rFonts w:ascii="Times New Roman" w:hAnsi="Times New Roman" w:cs="Times New Roman"/>
          <w:sz w:val="24"/>
          <w:szCs w:val="24"/>
          <w:lang w:val="en-US"/>
        </w:rPr>
        <w:t>need</w:t>
      </w:r>
      <w:r w:rsidR="001D30AA">
        <w:rPr>
          <w:rFonts w:ascii="Times New Roman" w:hAnsi="Times New Roman" w:cs="Times New Roman"/>
          <w:sz w:val="24"/>
          <w:szCs w:val="24"/>
          <w:lang w:val="en-US"/>
        </w:rPr>
        <w:t>s arise</w:t>
      </w:r>
      <w:r w:rsidR="000A6D32" w:rsidRPr="00A11E33">
        <w:rPr>
          <w:rFonts w:ascii="Times New Roman" w:hAnsi="Times New Roman" w:cs="Times New Roman"/>
          <w:sz w:val="24"/>
          <w:szCs w:val="24"/>
          <w:lang w:val="en-US"/>
        </w:rPr>
        <w:t>, families may have to switch back-and-forth to a ¾ x 2 earner model.</w:t>
      </w:r>
    </w:p>
    <w:p w14:paraId="47BDAC39" w14:textId="77777777" w:rsidR="00EB49F6" w:rsidRPr="00A11E33" w:rsidRDefault="00EB49F6" w:rsidP="009942E7">
      <w:pPr>
        <w:autoSpaceDE w:val="0"/>
        <w:autoSpaceDN w:val="0"/>
        <w:adjustRightInd w:val="0"/>
        <w:spacing w:after="0" w:line="240" w:lineRule="auto"/>
        <w:jc w:val="both"/>
        <w:rPr>
          <w:rFonts w:ascii="Times New Roman" w:hAnsi="Times New Roman" w:cs="Times New Roman"/>
          <w:b/>
          <w:color w:val="000000"/>
          <w:sz w:val="24"/>
          <w:szCs w:val="24"/>
          <w:lang w:val="en-US"/>
        </w:rPr>
      </w:pPr>
    </w:p>
    <w:p w14:paraId="2DA870DB" w14:textId="57000654" w:rsidR="00292168" w:rsidRDefault="00120D42" w:rsidP="009942E7">
      <w:pPr>
        <w:autoSpaceDE w:val="0"/>
        <w:autoSpaceDN w:val="0"/>
        <w:adjustRightInd w:val="0"/>
        <w:spacing w:after="0" w:line="240" w:lineRule="auto"/>
        <w:jc w:val="both"/>
        <w:rPr>
          <w:rFonts w:ascii="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eastAsia="tr-TR"/>
        </w:rPr>
        <w:t>Finally,</w:t>
      </w:r>
      <w:r w:rsidRPr="00A11E33">
        <w:rPr>
          <w:rFonts w:ascii="Times New Roman" w:eastAsia="Times New Roman" w:hAnsi="Times New Roman" w:cs="Times New Roman"/>
          <w:color w:val="000000"/>
          <w:sz w:val="24"/>
          <w:szCs w:val="24"/>
          <w:lang w:val="en-US" w:eastAsia="tr-TR"/>
        </w:rPr>
        <w:t xml:space="preserve"> </w:t>
      </w:r>
      <w:r>
        <w:rPr>
          <w:rFonts w:ascii="Times New Roman" w:eastAsia="Times New Roman" w:hAnsi="Times New Roman" w:cs="Times New Roman"/>
          <w:color w:val="000000"/>
          <w:sz w:val="24"/>
          <w:szCs w:val="24"/>
          <w:lang w:val="en-US" w:eastAsia="tr-TR"/>
        </w:rPr>
        <w:t>regulation of the labor market towards elimination of the gender wage gap is an important means for equalizing the incentives facing men and women in regards to allocation of time between paid and unpaid work. The cost-benefit balance of women versus men engaging in the labor market versus assuming unpaid care work responsibilities in the household depends on the relative returns from paid work (i.e. wages) as much as on the costs of market substitutes. As long as opportunity costs of women assuming the care workload are lower than men’s, it will be difficult to achieve an equal redistribution between men and women.</w:t>
      </w:r>
    </w:p>
    <w:p w14:paraId="31FE454C" w14:textId="77777777" w:rsidR="00292168" w:rsidRDefault="00292168" w:rsidP="009942E7">
      <w:pPr>
        <w:autoSpaceDE w:val="0"/>
        <w:autoSpaceDN w:val="0"/>
        <w:adjustRightInd w:val="0"/>
        <w:spacing w:after="0" w:line="240" w:lineRule="auto"/>
        <w:jc w:val="both"/>
        <w:rPr>
          <w:rFonts w:ascii="Times New Roman" w:hAnsi="Times New Roman" w:cs="Times New Roman"/>
          <w:b/>
          <w:color w:val="000000"/>
          <w:sz w:val="24"/>
          <w:szCs w:val="24"/>
          <w:lang w:val="en-US"/>
        </w:rPr>
      </w:pPr>
    </w:p>
    <w:p w14:paraId="707610B4" w14:textId="4C2EE8FF" w:rsidR="00292168" w:rsidRPr="00E254AF" w:rsidRDefault="00E254AF" w:rsidP="00E254AF">
      <w:pPr>
        <w:autoSpaceDE w:val="0"/>
        <w:autoSpaceDN w:val="0"/>
        <w:adjustRightInd w:val="0"/>
        <w:spacing w:after="0" w:line="240" w:lineRule="auto"/>
        <w:jc w:val="both"/>
        <w:rPr>
          <w:rFonts w:ascii="Times New Roman" w:hAnsi="Times New Roman" w:cs="Times New Roman"/>
          <w:b/>
          <w:color w:val="000000"/>
          <w:sz w:val="24"/>
          <w:szCs w:val="24"/>
          <w:u w:val="single"/>
          <w:lang w:val="en-US"/>
        </w:rPr>
      </w:pPr>
      <w:r>
        <w:rPr>
          <w:rFonts w:ascii="Times New Roman" w:hAnsi="Times New Roman" w:cs="Times New Roman"/>
          <w:b/>
          <w:color w:val="000000"/>
          <w:sz w:val="24"/>
          <w:szCs w:val="24"/>
          <w:u w:val="single"/>
          <w:lang w:val="en-US"/>
        </w:rPr>
        <w:t xml:space="preserve">Pillar III: </w:t>
      </w:r>
      <w:r w:rsidR="00292168" w:rsidRPr="00E254AF">
        <w:rPr>
          <w:rFonts w:ascii="Times New Roman" w:hAnsi="Times New Roman" w:cs="Times New Roman"/>
          <w:b/>
          <w:color w:val="000000"/>
          <w:sz w:val="24"/>
          <w:szCs w:val="24"/>
          <w:u w:val="single"/>
          <w:lang w:val="en-US"/>
        </w:rPr>
        <w:t xml:space="preserve">An ecologically sound </w:t>
      </w:r>
      <w:r>
        <w:rPr>
          <w:rFonts w:ascii="Times New Roman" w:hAnsi="Times New Roman" w:cs="Times New Roman"/>
          <w:b/>
          <w:color w:val="000000"/>
          <w:sz w:val="24"/>
          <w:szCs w:val="24"/>
          <w:u w:val="single"/>
          <w:lang w:val="en-US"/>
        </w:rPr>
        <w:t xml:space="preserve">and time-saving </w:t>
      </w:r>
      <w:r w:rsidR="00292168" w:rsidRPr="00E254AF">
        <w:rPr>
          <w:rFonts w:ascii="Times New Roman" w:hAnsi="Times New Roman" w:cs="Times New Roman"/>
          <w:b/>
          <w:color w:val="000000"/>
          <w:sz w:val="24"/>
          <w:szCs w:val="24"/>
          <w:u w:val="single"/>
          <w:lang w:val="en-US"/>
        </w:rPr>
        <w:t xml:space="preserve">physical infrastructure to address the special needs of </w:t>
      </w:r>
      <w:r>
        <w:rPr>
          <w:rFonts w:ascii="Times New Roman" w:hAnsi="Times New Roman" w:cs="Times New Roman"/>
          <w:b/>
          <w:color w:val="000000"/>
          <w:sz w:val="24"/>
          <w:szCs w:val="24"/>
          <w:u w:val="single"/>
          <w:lang w:val="en-US"/>
        </w:rPr>
        <w:t xml:space="preserve">lower income </w:t>
      </w:r>
      <w:r w:rsidR="00292168" w:rsidRPr="00E254AF">
        <w:rPr>
          <w:rFonts w:ascii="Times New Roman" w:hAnsi="Times New Roman" w:cs="Times New Roman"/>
          <w:b/>
          <w:color w:val="000000"/>
          <w:sz w:val="24"/>
          <w:szCs w:val="24"/>
          <w:u w:val="single"/>
          <w:lang w:val="en-US"/>
        </w:rPr>
        <w:t>rural communities</w:t>
      </w:r>
    </w:p>
    <w:p w14:paraId="1A390EF0" w14:textId="77777777" w:rsidR="00E254AF" w:rsidRDefault="00E254AF"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5C9950A3" w14:textId="722E3FFA" w:rsidR="005366AA" w:rsidRDefault="00292168"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292168">
        <w:rPr>
          <w:rFonts w:ascii="Times New Roman" w:hAnsi="Times New Roman" w:cs="Times New Roman"/>
          <w:color w:val="000000"/>
          <w:sz w:val="24"/>
          <w:szCs w:val="24"/>
          <w:lang w:val="en-US"/>
        </w:rPr>
        <w:t>The third pillar entails p</w:t>
      </w:r>
      <w:r w:rsidR="007C3B7F" w:rsidRPr="00292168">
        <w:rPr>
          <w:rFonts w:ascii="Times New Roman" w:hAnsi="Times New Roman" w:cs="Times New Roman"/>
          <w:color w:val="000000"/>
          <w:sz w:val="24"/>
          <w:szCs w:val="24"/>
          <w:lang w:val="en-US"/>
        </w:rPr>
        <w:t xml:space="preserve">ublic policies to address the special needs of rural </w:t>
      </w:r>
      <w:r w:rsidR="007C3B7F" w:rsidRPr="00292168">
        <w:rPr>
          <w:rFonts w:ascii="Times New Roman" w:hAnsi="Times New Roman" w:cs="Times New Roman"/>
          <w:color w:val="000000"/>
          <w:sz w:val="24"/>
          <w:szCs w:val="24"/>
          <w:lang w:val="en-US"/>
        </w:rPr>
        <w:lastRenderedPageBreak/>
        <w:t>communities where unpaid care work (predominantly of women) entails a larger array of productive activities dependent on availability of natural resources.</w:t>
      </w:r>
      <w:r w:rsidR="007C3B7F" w:rsidRPr="00A11E33">
        <w:rPr>
          <w:rFonts w:ascii="Times New Roman" w:hAnsi="Times New Roman" w:cs="Times New Roman"/>
          <w:color w:val="000000"/>
          <w:sz w:val="24"/>
          <w:szCs w:val="24"/>
          <w:lang w:val="en-US"/>
        </w:rPr>
        <w:t xml:space="preserve"> A majority of the world population primarily in Sub-Saharan Africa and South Asia live in rural </w:t>
      </w:r>
      <w:r w:rsidR="00712A46" w:rsidRPr="00A11E33">
        <w:rPr>
          <w:rFonts w:ascii="Times New Roman" w:hAnsi="Times New Roman" w:cs="Times New Roman"/>
          <w:color w:val="000000"/>
          <w:sz w:val="24"/>
          <w:szCs w:val="24"/>
          <w:lang w:val="en-US"/>
        </w:rPr>
        <w:t>subsistence economies based</w:t>
      </w:r>
      <w:r w:rsidR="000A6D32" w:rsidRPr="00A11E33">
        <w:rPr>
          <w:rFonts w:ascii="Times New Roman" w:hAnsi="Times New Roman" w:cs="Times New Roman"/>
          <w:color w:val="000000"/>
          <w:sz w:val="24"/>
          <w:szCs w:val="24"/>
          <w:lang w:val="en-US"/>
        </w:rPr>
        <w:t xml:space="preserve"> predominantly </w:t>
      </w:r>
      <w:r w:rsidR="00712A46" w:rsidRPr="00A11E33">
        <w:rPr>
          <w:rFonts w:ascii="Times New Roman" w:hAnsi="Times New Roman" w:cs="Times New Roman"/>
          <w:color w:val="000000"/>
          <w:sz w:val="24"/>
          <w:szCs w:val="24"/>
          <w:lang w:val="en-US"/>
        </w:rPr>
        <w:t>on</w:t>
      </w:r>
      <w:r w:rsidR="007C3B7F" w:rsidRPr="00A11E33">
        <w:rPr>
          <w:rFonts w:ascii="Times New Roman" w:hAnsi="Times New Roman" w:cs="Times New Roman"/>
          <w:color w:val="000000"/>
          <w:sz w:val="24"/>
          <w:szCs w:val="24"/>
          <w:lang w:val="en-US"/>
        </w:rPr>
        <w:t xml:space="preserve"> small-scale farming</w:t>
      </w:r>
      <w:r>
        <w:rPr>
          <w:rFonts w:ascii="Times New Roman" w:hAnsi="Times New Roman" w:cs="Times New Roman"/>
          <w:color w:val="000000"/>
          <w:sz w:val="24"/>
          <w:szCs w:val="24"/>
          <w:lang w:val="en-US"/>
        </w:rPr>
        <w:t xml:space="preserve">, </w:t>
      </w:r>
      <w:r w:rsidR="007C3B7F" w:rsidRPr="00A11E33">
        <w:rPr>
          <w:rFonts w:ascii="Times New Roman" w:hAnsi="Times New Roman" w:cs="Times New Roman"/>
          <w:color w:val="000000"/>
          <w:sz w:val="24"/>
          <w:szCs w:val="24"/>
          <w:lang w:val="en-US"/>
        </w:rPr>
        <w:t xml:space="preserve">where </w:t>
      </w:r>
      <w:r>
        <w:rPr>
          <w:rFonts w:ascii="Times New Roman" w:hAnsi="Times New Roman" w:cs="Times New Roman"/>
          <w:color w:val="000000"/>
          <w:sz w:val="24"/>
          <w:szCs w:val="24"/>
          <w:lang w:val="en-US"/>
        </w:rPr>
        <w:t xml:space="preserve">a majority of </w:t>
      </w:r>
      <w:r w:rsidR="007C3B7F" w:rsidRPr="00A11E33">
        <w:rPr>
          <w:rFonts w:ascii="Times New Roman" w:hAnsi="Times New Roman" w:cs="Times New Roman"/>
          <w:color w:val="000000"/>
          <w:sz w:val="24"/>
          <w:szCs w:val="24"/>
          <w:lang w:val="en-US"/>
        </w:rPr>
        <w:t>women are in the status of unpaid family workers.</w:t>
      </w:r>
      <w:r w:rsidR="000A6D32" w:rsidRPr="00A11E33">
        <w:rPr>
          <w:rFonts w:ascii="Times New Roman" w:hAnsi="Times New Roman" w:cs="Times New Roman"/>
          <w:color w:val="000000"/>
          <w:sz w:val="24"/>
          <w:szCs w:val="24"/>
          <w:lang w:val="en-US"/>
        </w:rPr>
        <w:t xml:space="preserve"> </w:t>
      </w:r>
      <w:r w:rsidR="007C3B7F" w:rsidRPr="00A11E33">
        <w:rPr>
          <w:rFonts w:ascii="Times New Roman" w:hAnsi="Times New Roman" w:cs="Times New Roman"/>
          <w:color w:val="000000"/>
          <w:sz w:val="24"/>
          <w:szCs w:val="24"/>
          <w:lang w:val="en-US"/>
        </w:rPr>
        <w:t xml:space="preserve">The conditions that they face in terms of performing caring labor are vastly different from </w:t>
      </w:r>
      <w:r w:rsidR="00712A46" w:rsidRPr="00A11E33">
        <w:rPr>
          <w:rFonts w:ascii="Times New Roman" w:hAnsi="Times New Roman" w:cs="Times New Roman"/>
          <w:color w:val="000000"/>
          <w:sz w:val="24"/>
          <w:szCs w:val="24"/>
          <w:lang w:val="en-US"/>
        </w:rPr>
        <w:t xml:space="preserve">urban populations in middle- or high-income </w:t>
      </w:r>
      <w:r w:rsidR="000A6D32" w:rsidRPr="00A11E33">
        <w:rPr>
          <w:rFonts w:ascii="Times New Roman" w:hAnsi="Times New Roman" w:cs="Times New Roman"/>
          <w:color w:val="000000"/>
          <w:sz w:val="24"/>
          <w:szCs w:val="24"/>
          <w:lang w:val="en-US"/>
        </w:rPr>
        <w:t>economi</w:t>
      </w:r>
      <w:r w:rsidR="00712A46" w:rsidRPr="00A11E33">
        <w:rPr>
          <w:rFonts w:ascii="Times New Roman" w:hAnsi="Times New Roman" w:cs="Times New Roman"/>
          <w:color w:val="000000"/>
          <w:sz w:val="24"/>
          <w:szCs w:val="24"/>
          <w:lang w:val="en-US"/>
        </w:rPr>
        <w:t xml:space="preserve">es. </w:t>
      </w:r>
      <w:r w:rsidR="00332491">
        <w:rPr>
          <w:rFonts w:ascii="Times New Roman" w:hAnsi="Times New Roman" w:cs="Times New Roman"/>
          <w:color w:val="000000"/>
          <w:sz w:val="24"/>
          <w:szCs w:val="24"/>
          <w:lang w:val="en-US"/>
        </w:rPr>
        <w:t>Activities such as c</w:t>
      </w:r>
      <w:r w:rsidR="008B12A9">
        <w:rPr>
          <w:rFonts w:ascii="Times New Roman" w:hAnsi="Times New Roman" w:cs="Times New Roman"/>
          <w:color w:val="000000"/>
          <w:sz w:val="24"/>
          <w:szCs w:val="24"/>
          <w:lang w:val="en-US"/>
        </w:rPr>
        <w:t xml:space="preserve">ollecting firewood, carrying water, </w:t>
      </w:r>
      <w:r w:rsidR="00332491">
        <w:rPr>
          <w:rFonts w:ascii="Times New Roman" w:hAnsi="Times New Roman" w:cs="Times New Roman"/>
          <w:color w:val="000000"/>
          <w:sz w:val="24"/>
          <w:szCs w:val="24"/>
          <w:lang w:val="en-US"/>
        </w:rPr>
        <w:t>tending to food production and processing constitute an integral and arduous part of the care burden</w:t>
      </w:r>
      <w:r w:rsidR="005366AA">
        <w:rPr>
          <w:rFonts w:ascii="Times New Roman" w:hAnsi="Times New Roman" w:cs="Times New Roman"/>
          <w:color w:val="000000"/>
          <w:sz w:val="24"/>
          <w:szCs w:val="24"/>
          <w:lang w:val="en-US"/>
        </w:rPr>
        <w:t>; and the extent also varies by household type</w:t>
      </w:r>
      <w:r w:rsidR="00332491">
        <w:rPr>
          <w:rFonts w:ascii="Times New Roman" w:hAnsi="Times New Roman" w:cs="Times New Roman"/>
          <w:color w:val="000000"/>
          <w:sz w:val="24"/>
          <w:szCs w:val="24"/>
          <w:lang w:val="en-US"/>
        </w:rPr>
        <w:t xml:space="preserve">. </w:t>
      </w:r>
      <w:r w:rsidR="005366AA">
        <w:rPr>
          <w:rFonts w:ascii="Times New Roman" w:hAnsi="Times New Roman" w:cs="Times New Roman"/>
          <w:color w:val="000000"/>
          <w:sz w:val="24"/>
          <w:szCs w:val="24"/>
          <w:lang w:val="en-US"/>
        </w:rPr>
        <w:t>Time-use data from India shows that women in poor households spend an average of 19 hours weekly on crop farming, water, fuel, fodder collection, while women in non-poor households spend still a substantial 13.5 hours weekly on such tasks (Hirway 2010).</w:t>
      </w:r>
    </w:p>
    <w:p w14:paraId="13CA4ED0" w14:textId="77777777" w:rsidR="005366AA" w:rsidRDefault="005366AA"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5438BFEC" w14:textId="00B751D0" w:rsidR="004D4E37" w:rsidRDefault="004803EE"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Lacking basic physical infrastructure and technology, the care burden can be enormous. When faced with</w:t>
      </w:r>
      <w:r w:rsidR="00332491">
        <w:rPr>
          <w:rFonts w:ascii="Times New Roman" w:hAnsi="Times New Roman" w:cs="Times New Roman"/>
          <w:color w:val="000000"/>
          <w:sz w:val="24"/>
          <w:szCs w:val="24"/>
          <w:lang w:val="en-US"/>
        </w:rPr>
        <w:t xml:space="preserve"> external shocks such as a deterioration in ecological conditions (depletion of water resources or deforestation) or a health shock (outbreak of the HIV/AIDS epidemic), the conditions of caregiving become even more </w:t>
      </w:r>
      <w:r>
        <w:rPr>
          <w:rFonts w:ascii="Times New Roman" w:hAnsi="Times New Roman" w:cs="Times New Roman"/>
          <w:color w:val="000000"/>
          <w:sz w:val="24"/>
          <w:szCs w:val="24"/>
          <w:lang w:val="en-US"/>
        </w:rPr>
        <w:t>staggering</w:t>
      </w:r>
      <w:r w:rsidR="00332491">
        <w:rPr>
          <w:rFonts w:ascii="Times New Roman" w:hAnsi="Times New Roman" w:cs="Times New Roman"/>
          <w:color w:val="000000"/>
          <w:sz w:val="24"/>
          <w:szCs w:val="24"/>
          <w:lang w:val="en-US"/>
        </w:rPr>
        <w:t>. An example from Sub-Saharan Africa in a UN 2004 report on ‘Women and HIV</w:t>
      </w:r>
      <w:r w:rsidR="00117D49">
        <w:rPr>
          <w:rFonts w:ascii="Times New Roman" w:hAnsi="Times New Roman" w:cs="Times New Roman"/>
          <w:color w:val="000000"/>
          <w:sz w:val="24"/>
          <w:szCs w:val="24"/>
          <w:lang w:val="en-US"/>
        </w:rPr>
        <w:t xml:space="preserve">/AIDS: Confronting the Crisis’ </w:t>
      </w:r>
      <w:r w:rsidR="00332491">
        <w:rPr>
          <w:rFonts w:ascii="Times New Roman" w:hAnsi="Times New Roman" w:cs="Times New Roman"/>
          <w:color w:val="000000"/>
          <w:sz w:val="24"/>
          <w:szCs w:val="24"/>
          <w:lang w:val="en-US"/>
        </w:rPr>
        <w:t xml:space="preserve">makes the case: </w:t>
      </w:r>
    </w:p>
    <w:p w14:paraId="65D8CE09" w14:textId="6DD07535" w:rsidR="00332491" w:rsidRPr="00E254AF" w:rsidRDefault="004D6509" w:rsidP="00E254AF">
      <w:pPr>
        <w:autoSpaceDE w:val="0"/>
        <w:autoSpaceDN w:val="0"/>
        <w:adjustRightInd w:val="0"/>
        <w:spacing w:after="0" w:line="240" w:lineRule="auto"/>
        <w:ind w:left="284" w:right="284"/>
        <w:jc w:val="both"/>
        <w:rPr>
          <w:rFonts w:ascii="Times New Roman" w:hAnsi="Times New Roman" w:cs="Times New Roman"/>
          <w:i/>
          <w:color w:val="000000"/>
          <w:lang w:val="en-US"/>
        </w:rPr>
      </w:pPr>
      <w:r w:rsidRPr="00E254AF">
        <w:rPr>
          <w:rFonts w:ascii="Times New Roman" w:hAnsi="Times New Roman" w:cs="Times New Roman"/>
          <w:i/>
          <w:color w:val="000000"/>
          <w:lang w:val="en-US"/>
        </w:rPr>
        <w:t>“</w:t>
      </w:r>
      <w:r w:rsidR="00332491" w:rsidRPr="00E254AF">
        <w:rPr>
          <w:rFonts w:ascii="Times New Roman" w:hAnsi="Times New Roman" w:cs="Times New Roman"/>
          <w:i/>
          <w:color w:val="000000"/>
          <w:lang w:val="en-US"/>
        </w:rPr>
        <w:t xml:space="preserve">Caring for an AIDS patient can increase the workload of a family </w:t>
      </w:r>
      <w:r w:rsidRPr="00E254AF">
        <w:rPr>
          <w:rFonts w:ascii="Times New Roman" w:hAnsi="Times New Roman" w:cs="Times New Roman"/>
          <w:i/>
          <w:color w:val="000000"/>
          <w:lang w:val="en-US"/>
        </w:rPr>
        <w:t xml:space="preserve">caretaker by one third. This is a burden in any family but particularly onerous for the poor, who already spend much of their day earning a subsistence living. A rural woman interviewed in Southern Africa estimated that it took 24 buckets of water a day, fetched by hand, to care for a family member who was dying of AIDS – water to wash the clothes, sheets </w:t>
      </w:r>
      <w:r w:rsidRPr="00E254AF">
        <w:rPr>
          <w:rFonts w:ascii="Times New Roman" w:hAnsi="Times New Roman" w:cs="Times New Roman"/>
          <w:i/>
          <w:color w:val="000000"/>
          <w:lang w:val="en-US"/>
        </w:rPr>
        <w:lastRenderedPageBreak/>
        <w:t>and the patient after regular bouts of diarrhea.”</w:t>
      </w:r>
      <w:r w:rsidR="00322133" w:rsidRPr="00E254AF">
        <w:rPr>
          <w:rFonts w:ascii="Times New Roman" w:hAnsi="Times New Roman" w:cs="Times New Roman"/>
          <w:i/>
          <w:color w:val="000000"/>
          <w:lang w:val="en-US"/>
        </w:rPr>
        <w:t xml:space="preserve"> (UNDP</w:t>
      </w:r>
      <w:r w:rsidR="00E254AF">
        <w:rPr>
          <w:rFonts w:ascii="Times New Roman" w:hAnsi="Times New Roman" w:cs="Times New Roman"/>
          <w:i/>
          <w:color w:val="000000"/>
          <w:lang w:val="en-US"/>
        </w:rPr>
        <w:t xml:space="preserve"> </w:t>
      </w:r>
      <w:r w:rsidR="00322133" w:rsidRPr="00E254AF">
        <w:rPr>
          <w:rFonts w:ascii="Times New Roman" w:hAnsi="Times New Roman" w:cs="Times New Roman"/>
          <w:i/>
          <w:color w:val="000000"/>
          <w:lang w:val="en-US"/>
        </w:rPr>
        <w:t>2009)</w:t>
      </w:r>
    </w:p>
    <w:p w14:paraId="29FD2F9A" w14:textId="77777777" w:rsidR="004D4E37" w:rsidRDefault="004D4E37"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2A6B785C" w14:textId="31BEA00B" w:rsidR="00425BC3" w:rsidRDefault="00712A46"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A11E33">
        <w:rPr>
          <w:rFonts w:ascii="Times New Roman" w:hAnsi="Times New Roman" w:cs="Times New Roman"/>
          <w:color w:val="000000"/>
          <w:sz w:val="24"/>
          <w:szCs w:val="24"/>
          <w:lang w:val="en-US"/>
        </w:rPr>
        <w:t>Hence the building of an efficient care infrastructure in these communities needs more than public provisioning of care services</w:t>
      </w:r>
      <w:r w:rsidR="00120D42">
        <w:rPr>
          <w:rFonts w:ascii="Times New Roman" w:hAnsi="Times New Roman" w:cs="Times New Roman"/>
          <w:color w:val="000000"/>
          <w:sz w:val="24"/>
          <w:szCs w:val="24"/>
          <w:lang w:val="en-US"/>
        </w:rPr>
        <w:t>. It also needs investments in physical infrastructure such as rural water and irrigation systems, domestic energy, rural transportation.</w:t>
      </w:r>
      <w:r w:rsidR="00117D49">
        <w:rPr>
          <w:rFonts w:ascii="Times New Roman" w:hAnsi="Times New Roman" w:cs="Times New Roman"/>
          <w:color w:val="000000"/>
          <w:sz w:val="24"/>
          <w:szCs w:val="24"/>
          <w:lang w:val="en-US"/>
        </w:rPr>
        <w:t xml:space="preserve"> While</w:t>
      </w:r>
      <w:r w:rsidR="000A6D32" w:rsidRPr="00A11E33">
        <w:rPr>
          <w:rFonts w:ascii="Times New Roman" w:hAnsi="Times New Roman" w:cs="Times New Roman"/>
          <w:color w:val="000000"/>
          <w:sz w:val="24"/>
          <w:szCs w:val="24"/>
          <w:lang w:val="en-US"/>
        </w:rPr>
        <w:t xml:space="preserve"> labor market regulation</w:t>
      </w:r>
      <w:r w:rsidR="00117D49">
        <w:rPr>
          <w:rFonts w:ascii="Times New Roman" w:hAnsi="Times New Roman" w:cs="Times New Roman"/>
          <w:color w:val="000000"/>
          <w:sz w:val="24"/>
          <w:szCs w:val="24"/>
          <w:lang w:val="en-US"/>
        </w:rPr>
        <w:t xml:space="preserve"> – policies such as paid care leave – maybe more relevant to urban contexts or to high- and middle-income countries, investments in physical infrastructure maybe more crucial</w:t>
      </w:r>
      <w:r w:rsidR="000A6D32" w:rsidRPr="00A11E33">
        <w:rPr>
          <w:rFonts w:ascii="Times New Roman" w:hAnsi="Times New Roman" w:cs="Times New Roman"/>
          <w:color w:val="000000"/>
          <w:sz w:val="24"/>
          <w:szCs w:val="24"/>
          <w:lang w:val="en-US"/>
        </w:rPr>
        <w:t xml:space="preserve"> for </w:t>
      </w:r>
      <w:r w:rsidR="00117D49">
        <w:rPr>
          <w:rFonts w:ascii="Times New Roman" w:hAnsi="Times New Roman" w:cs="Times New Roman"/>
          <w:color w:val="000000"/>
          <w:sz w:val="24"/>
          <w:szCs w:val="24"/>
          <w:lang w:val="en-US"/>
        </w:rPr>
        <w:t>rural communities and low-income countries</w:t>
      </w:r>
      <w:r w:rsidRPr="00A11E33">
        <w:rPr>
          <w:rFonts w:ascii="Times New Roman" w:hAnsi="Times New Roman" w:cs="Times New Roman"/>
          <w:color w:val="000000"/>
          <w:sz w:val="24"/>
          <w:szCs w:val="24"/>
          <w:lang w:val="en-US"/>
        </w:rPr>
        <w:t xml:space="preserve">. </w:t>
      </w:r>
      <w:r w:rsidR="00423EA7" w:rsidRPr="00A11E33">
        <w:rPr>
          <w:rFonts w:ascii="Times New Roman" w:hAnsi="Times New Roman" w:cs="Times New Roman"/>
          <w:color w:val="000000"/>
          <w:sz w:val="24"/>
          <w:szCs w:val="24"/>
          <w:lang w:val="en-US"/>
        </w:rPr>
        <w:t xml:space="preserve">The care infrastructure in these communities would need to be supported in a context of public </w:t>
      </w:r>
      <w:r w:rsidR="00697CED" w:rsidRPr="00A11E33">
        <w:rPr>
          <w:rFonts w:ascii="Times New Roman" w:hAnsi="Times New Roman" w:cs="Times New Roman"/>
          <w:color w:val="000000"/>
          <w:sz w:val="24"/>
          <w:szCs w:val="24"/>
          <w:lang w:val="en-US"/>
        </w:rPr>
        <w:t xml:space="preserve">and private green </w:t>
      </w:r>
      <w:r w:rsidR="00423EA7" w:rsidRPr="00A11E33">
        <w:rPr>
          <w:rFonts w:ascii="Times New Roman" w:hAnsi="Times New Roman" w:cs="Times New Roman"/>
          <w:color w:val="000000"/>
          <w:sz w:val="24"/>
          <w:szCs w:val="24"/>
          <w:lang w:val="en-US"/>
        </w:rPr>
        <w:t xml:space="preserve">investments in agriculture and rural infrastructure, </w:t>
      </w:r>
      <w:r w:rsidR="00697CED" w:rsidRPr="00A11E33">
        <w:rPr>
          <w:rFonts w:ascii="Times New Roman" w:hAnsi="Times New Roman" w:cs="Times New Roman"/>
          <w:color w:val="000000"/>
          <w:sz w:val="24"/>
          <w:szCs w:val="24"/>
          <w:lang w:val="en-US"/>
        </w:rPr>
        <w:t xml:space="preserve">green </w:t>
      </w:r>
      <w:r w:rsidR="00423EA7" w:rsidRPr="00A11E33">
        <w:rPr>
          <w:rFonts w:ascii="Times New Roman" w:hAnsi="Times New Roman" w:cs="Times New Roman"/>
          <w:color w:val="000000"/>
          <w:sz w:val="24"/>
          <w:szCs w:val="24"/>
          <w:lang w:val="en-US"/>
        </w:rPr>
        <w:t>technology transfer programs that build on women’s local knowledge of ecosystems, targeted agricultural subsidies for women, employment programs targeting landless women in green sec</w:t>
      </w:r>
      <w:r w:rsidR="000A6D32" w:rsidRPr="00A11E33">
        <w:rPr>
          <w:rFonts w:ascii="Times New Roman" w:hAnsi="Times New Roman" w:cs="Times New Roman"/>
          <w:color w:val="000000"/>
          <w:sz w:val="24"/>
          <w:szCs w:val="24"/>
          <w:lang w:val="en-US"/>
        </w:rPr>
        <w:t xml:space="preserve">tors such as organic farming as well as where necessary </w:t>
      </w:r>
      <w:r w:rsidR="00423EA7" w:rsidRPr="00A11E33">
        <w:rPr>
          <w:rFonts w:ascii="Times New Roman" w:hAnsi="Times New Roman" w:cs="Times New Roman"/>
          <w:color w:val="000000"/>
          <w:sz w:val="24"/>
          <w:szCs w:val="24"/>
          <w:lang w:val="en-US"/>
        </w:rPr>
        <w:t>employment guarantee programs</w:t>
      </w:r>
      <w:r w:rsidR="000A6D32" w:rsidRPr="00A11E33">
        <w:rPr>
          <w:rFonts w:ascii="Times New Roman" w:hAnsi="Times New Roman" w:cs="Times New Roman"/>
          <w:color w:val="000000"/>
          <w:sz w:val="24"/>
          <w:szCs w:val="24"/>
          <w:lang w:val="en-US"/>
        </w:rPr>
        <w:t xml:space="preserve"> targeting women</w:t>
      </w:r>
      <w:r w:rsidR="00423EA7" w:rsidRPr="00A11E33">
        <w:rPr>
          <w:rFonts w:ascii="Times New Roman" w:hAnsi="Times New Roman" w:cs="Times New Roman"/>
          <w:color w:val="000000"/>
          <w:sz w:val="24"/>
          <w:szCs w:val="24"/>
          <w:lang w:val="en-US"/>
        </w:rPr>
        <w:t xml:space="preserve"> in public works.</w:t>
      </w:r>
      <w:r w:rsidR="00692768" w:rsidRPr="00A11E33">
        <w:rPr>
          <w:rStyle w:val="FootnoteReference"/>
          <w:rFonts w:ascii="Times New Roman" w:hAnsi="Times New Roman" w:cs="Times New Roman"/>
          <w:color w:val="000000"/>
          <w:sz w:val="24"/>
          <w:szCs w:val="24"/>
          <w:lang w:val="en-US"/>
        </w:rPr>
        <w:footnoteReference w:id="14"/>
      </w:r>
    </w:p>
    <w:p w14:paraId="0C91AE00" w14:textId="77777777" w:rsidR="00BC347B" w:rsidRPr="00A11E33" w:rsidRDefault="00BC347B"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77F53B2F" w14:textId="77777777" w:rsidR="00425BC3" w:rsidRPr="00A11E33" w:rsidRDefault="00425BC3" w:rsidP="009942E7">
      <w:pPr>
        <w:autoSpaceDE w:val="0"/>
        <w:autoSpaceDN w:val="0"/>
        <w:adjustRightInd w:val="0"/>
        <w:spacing w:after="0" w:line="240" w:lineRule="auto"/>
        <w:ind w:left="720"/>
        <w:rPr>
          <w:rFonts w:ascii="Times New Roman" w:hAnsi="Times New Roman" w:cs="Times New Roman"/>
          <w:color w:val="000000"/>
          <w:sz w:val="24"/>
          <w:szCs w:val="24"/>
          <w:lang w:val="en-US"/>
        </w:rPr>
      </w:pPr>
    </w:p>
    <w:p w14:paraId="4D676F51" w14:textId="6F55604A" w:rsidR="00BC347B" w:rsidRPr="00E254AF" w:rsidRDefault="00E254AF" w:rsidP="00E254AF">
      <w:pPr>
        <w:autoSpaceDE w:val="0"/>
        <w:autoSpaceDN w:val="0"/>
        <w:adjustRightInd w:val="0"/>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u w:val="single"/>
          <w:lang w:val="en-US"/>
        </w:rPr>
        <w:t>Pillar IV: M</w:t>
      </w:r>
      <w:r w:rsidR="00BC347B" w:rsidRPr="00E254AF">
        <w:rPr>
          <w:rFonts w:ascii="Times New Roman" w:hAnsi="Times New Roman" w:cs="Times New Roman"/>
          <w:b/>
          <w:color w:val="000000"/>
          <w:sz w:val="24"/>
          <w:szCs w:val="24"/>
          <w:u w:val="single"/>
          <w:lang w:val="en-US"/>
        </w:rPr>
        <w:t xml:space="preserve">acroeconomic </w:t>
      </w:r>
      <w:r>
        <w:rPr>
          <w:rFonts w:ascii="Times New Roman" w:hAnsi="Times New Roman" w:cs="Times New Roman"/>
          <w:b/>
          <w:color w:val="000000"/>
          <w:sz w:val="24"/>
          <w:szCs w:val="24"/>
          <w:u w:val="single"/>
          <w:lang w:val="en-US"/>
        </w:rPr>
        <w:t xml:space="preserve">policy </w:t>
      </w:r>
      <w:r w:rsidR="00BC347B" w:rsidRPr="00E254AF">
        <w:rPr>
          <w:rFonts w:ascii="Times New Roman" w:hAnsi="Times New Roman" w:cs="Times New Roman"/>
          <w:b/>
          <w:color w:val="000000"/>
          <w:sz w:val="24"/>
          <w:szCs w:val="24"/>
          <w:u w:val="single"/>
          <w:lang w:val="en-US"/>
        </w:rPr>
        <w:t>for nature and nurture as core objectives</w:t>
      </w:r>
    </w:p>
    <w:p w14:paraId="73E41004" w14:textId="77777777" w:rsidR="00E254AF" w:rsidRDefault="00E254AF"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2535E4FC" w14:textId="6DEDE008" w:rsidR="004A4EBF" w:rsidRDefault="005366AA"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order </w:t>
      </w:r>
      <w:r w:rsidR="00E414A5" w:rsidRPr="00A11E33">
        <w:rPr>
          <w:rFonts w:ascii="Times New Roman" w:hAnsi="Times New Roman" w:cs="Times New Roman"/>
          <w:color w:val="000000"/>
          <w:sz w:val="24"/>
          <w:szCs w:val="24"/>
          <w:lang w:val="en-US"/>
        </w:rPr>
        <w:t xml:space="preserve">for the measures </w:t>
      </w:r>
      <w:r>
        <w:rPr>
          <w:rFonts w:ascii="Times New Roman" w:hAnsi="Times New Roman" w:cs="Times New Roman"/>
          <w:color w:val="000000"/>
          <w:sz w:val="24"/>
          <w:szCs w:val="24"/>
          <w:lang w:val="en-US"/>
        </w:rPr>
        <w:t xml:space="preserve">discussed </w:t>
      </w:r>
      <w:r w:rsidR="00E414A5" w:rsidRPr="00A11E33">
        <w:rPr>
          <w:rFonts w:ascii="Times New Roman" w:hAnsi="Times New Roman" w:cs="Times New Roman"/>
          <w:color w:val="000000"/>
          <w:sz w:val="24"/>
          <w:szCs w:val="24"/>
          <w:lang w:val="en-US"/>
        </w:rPr>
        <w:t>above to achieve their intended objectives</w:t>
      </w:r>
      <w:r>
        <w:rPr>
          <w:rFonts w:ascii="Times New Roman" w:hAnsi="Times New Roman" w:cs="Times New Roman"/>
          <w:color w:val="000000"/>
          <w:sz w:val="24"/>
          <w:szCs w:val="24"/>
          <w:lang w:val="en-US"/>
        </w:rPr>
        <w:t xml:space="preserve">, they need to be </w:t>
      </w:r>
      <w:r w:rsidR="00DB4A2D">
        <w:rPr>
          <w:rFonts w:ascii="Times New Roman" w:hAnsi="Times New Roman" w:cs="Times New Roman"/>
          <w:color w:val="000000"/>
          <w:sz w:val="24"/>
          <w:szCs w:val="24"/>
          <w:lang w:val="en-US"/>
        </w:rPr>
        <w:t>supported by</w:t>
      </w:r>
      <w:r>
        <w:rPr>
          <w:rFonts w:ascii="Times New Roman" w:hAnsi="Times New Roman" w:cs="Times New Roman"/>
          <w:color w:val="000000"/>
          <w:sz w:val="24"/>
          <w:szCs w:val="24"/>
          <w:lang w:val="en-US"/>
        </w:rPr>
        <w:t xml:space="preserve"> an enabling macroeconomic environment</w:t>
      </w:r>
      <w:r w:rsidR="00E414A5" w:rsidRPr="00A11E33">
        <w:rPr>
          <w:rFonts w:ascii="Times New Roman" w:hAnsi="Times New Roman" w:cs="Times New Roman"/>
          <w:color w:val="000000"/>
          <w:sz w:val="24"/>
          <w:szCs w:val="24"/>
          <w:lang w:val="en-US"/>
        </w:rPr>
        <w:t xml:space="preserve">. </w:t>
      </w:r>
      <w:r w:rsidR="00DA6698" w:rsidRPr="00A11E33">
        <w:rPr>
          <w:rFonts w:ascii="Times New Roman" w:hAnsi="Times New Roman" w:cs="Times New Roman"/>
          <w:color w:val="000000"/>
          <w:sz w:val="24"/>
          <w:szCs w:val="24"/>
          <w:lang w:val="en-US"/>
        </w:rPr>
        <w:t xml:space="preserve">This means that </w:t>
      </w:r>
      <w:r w:rsidR="00D12A5F">
        <w:rPr>
          <w:rFonts w:ascii="Times New Roman" w:hAnsi="Times New Roman" w:cs="Times New Roman"/>
          <w:color w:val="000000"/>
          <w:sz w:val="24"/>
          <w:szCs w:val="24"/>
          <w:lang w:val="en-US"/>
        </w:rPr>
        <w:t xml:space="preserve">the </w:t>
      </w:r>
      <w:r w:rsidR="00DA6698" w:rsidRPr="00A11E33">
        <w:rPr>
          <w:rFonts w:ascii="Times New Roman" w:hAnsi="Times New Roman" w:cs="Times New Roman"/>
          <w:color w:val="000000"/>
          <w:sz w:val="24"/>
          <w:szCs w:val="24"/>
          <w:lang w:val="en-US"/>
        </w:rPr>
        <w:t xml:space="preserve">conventional </w:t>
      </w:r>
      <w:r w:rsidR="00DB4A2D">
        <w:rPr>
          <w:rFonts w:ascii="Times New Roman" w:hAnsi="Times New Roman" w:cs="Times New Roman"/>
          <w:color w:val="000000"/>
          <w:sz w:val="24"/>
          <w:szCs w:val="24"/>
          <w:lang w:val="en-US"/>
        </w:rPr>
        <w:t xml:space="preserve">mainstream approach to </w:t>
      </w:r>
      <w:r w:rsidR="00DA6698" w:rsidRPr="00A11E33">
        <w:rPr>
          <w:rFonts w:ascii="Times New Roman" w:hAnsi="Times New Roman" w:cs="Times New Roman"/>
          <w:color w:val="000000"/>
          <w:sz w:val="24"/>
          <w:szCs w:val="24"/>
          <w:lang w:val="en-US"/>
        </w:rPr>
        <w:t xml:space="preserve">macroeconomic policy would need to </w:t>
      </w:r>
      <w:r w:rsidR="00DB4A2D">
        <w:rPr>
          <w:rFonts w:ascii="Times New Roman" w:hAnsi="Times New Roman" w:cs="Times New Roman"/>
          <w:color w:val="000000"/>
          <w:sz w:val="24"/>
          <w:szCs w:val="24"/>
          <w:lang w:val="en-US"/>
        </w:rPr>
        <w:t>be freed f</w:t>
      </w:r>
      <w:r w:rsidR="00ED3121">
        <w:rPr>
          <w:rFonts w:ascii="Times New Roman" w:hAnsi="Times New Roman" w:cs="Times New Roman"/>
          <w:color w:val="000000"/>
          <w:sz w:val="24"/>
          <w:szCs w:val="24"/>
          <w:lang w:val="en-US"/>
        </w:rPr>
        <w:t xml:space="preserve">rom its inherent gender biases. </w:t>
      </w:r>
      <w:r w:rsidR="00CC1D33" w:rsidRPr="00A4520F">
        <w:rPr>
          <w:rFonts w:ascii="Times New Roman" w:hAnsi="Times New Roman" w:cs="Times New Roman"/>
          <w:color w:val="000000"/>
          <w:sz w:val="24"/>
          <w:szCs w:val="24"/>
          <w:lang w:val="en-US"/>
        </w:rPr>
        <w:t xml:space="preserve">Çağatay and Elson (2000) point to three </w:t>
      </w:r>
      <w:r w:rsidR="00D12A5F">
        <w:rPr>
          <w:rFonts w:ascii="Times New Roman" w:hAnsi="Times New Roman" w:cs="Times New Roman"/>
          <w:color w:val="000000"/>
          <w:sz w:val="24"/>
          <w:szCs w:val="24"/>
          <w:lang w:val="en-US"/>
        </w:rPr>
        <w:t xml:space="preserve">such </w:t>
      </w:r>
      <w:r w:rsidR="00CC1D33" w:rsidRPr="00A4520F">
        <w:rPr>
          <w:rFonts w:ascii="Times New Roman" w:hAnsi="Times New Roman" w:cs="Times New Roman"/>
          <w:color w:val="000000"/>
          <w:sz w:val="24"/>
          <w:szCs w:val="24"/>
          <w:lang w:val="en-US"/>
        </w:rPr>
        <w:t>biases</w:t>
      </w:r>
      <w:r w:rsidRPr="00A4520F">
        <w:rPr>
          <w:rFonts w:ascii="Times New Roman" w:hAnsi="Times New Roman" w:cs="Times New Roman"/>
          <w:color w:val="000000"/>
          <w:sz w:val="24"/>
          <w:szCs w:val="24"/>
          <w:lang w:val="en-US"/>
        </w:rPr>
        <w:t xml:space="preserve"> in orthodox macroeconomics:</w:t>
      </w:r>
      <w:r w:rsidR="00587F53" w:rsidRPr="00A4520F">
        <w:rPr>
          <w:rFonts w:ascii="Times New Roman" w:hAnsi="Times New Roman" w:cs="Times New Roman"/>
          <w:color w:val="000000"/>
          <w:sz w:val="24"/>
          <w:szCs w:val="24"/>
          <w:lang w:val="en-US"/>
        </w:rPr>
        <w:t xml:space="preserve"> deflationary, commodification and male-</w:t>
      </w:r>
      <w:r w:rsidR="00587F53" w:rsidRPr="00A4520F">
        <w:rPr>
          <w:rFonts w:ascii="Times New Roman" w:hAnsi="Times New Roman" w:cs="Times New Roman"/>
          <w:color w:val="000000"/>
          <w:sz w:val="24"/>
          <w:szCs w:val="24"/>
          <w:lang w:val="en-US"/>
        </w:rPr>
        <w:lastRenderedPageBreak/>
        <w:t>breadwinner bias.</w:t>
      </w:r>
      <w:r w:rsidRPr="00A4520F">
        <w:rPr>
          <w:rFonts w:ascii="Times New Roman" w:hAnsi="Times New Roman" w:cs="Times New Roman"/>
          <w:color w:val="000000"/>
          <w:sz w:val="24"/>
          <w:szCs w:val="24"/>
          <w:lang w:val="en-US"/>
        </w:rPr>
        <w:t xml:space="preserve"> </w:t>
      </w:r>
      <w:r w:rsidR="00D12A5F">
        <w:rPr>
          <w:rFonts w:ascii="Times New Roman" w:hAnsi="Times New Roman" w:cs="Times New Roman"/>
          <w:color w:val="000000"/>
          <w:sz w:val="24"/>
          <w:szCs w:val="24"/>
          <w:lang w:val="en-US"/>
        </w:rPr>
        <w:t xml:space="preserve">One could add the deregulation bias. </w:t>
      </w:r>
      <w:r w:rsidRPr="00A4520F">
        <w:rPr>
          <w:rFonts w:ascii="Times New Roman" w:hAnsi="Times New Roman" w:cs="Times New Roman"/>
          <w:color w:val="000000"/>
          <w:sz w:val="24"/>
          <w:szCs w:val="24"/>
          <w:lang w:val="en-US"/>
        </w:rPr>
        <w:t>The d</w:t>
      </w:r>
      <w:r w:rsidR="00587F53" w:rsidRPr="00A4520F">
        <w:rPr>
          <w:rFonts w:ascii="Times New Roman" w:hAnsi="Times New Roman" w:cs="Times New Roman"/>
          <w:color w:val="000000"/>
          <w:sz w:val="24"/>
          <w:szCs w:val="24"/>
          <w:lang w:val="en-US"/>
        </w:rPr>
        <w:t xml:space="preserve">eflationary </w:t>
      </w:r>
      <w:r w:rsidRPr="00A4520F">
        <w:rPr>
          <w:rFonts w:ascii="Times New Roman" w:hAnsi="Times New Roman" w:cs="Times New Roman"/>
          <w:color w:val="000000"/>
          <w:sz w:val="24"/>
          <w:szCs w:val="24"/>
          <w:lang w:val="en-US"/>
        </w:rPr>
        <w:t xml:space="preserve">bias </w:t>
      </w:r>
      <w:r w:rsidR="00C47A3C" w:rsidRPr="00A4520F">
        <w:rPr>
          <w:rFonts w:ascii="Times New Roman" w:hAnsi="Times New Roman" w:cs="Times New Roman"/>
          <w:color w:val="000000"/>
          <w:sz w:val="24"/>
          <w:szCs w:val="24"/>
          <w:lang w:val="en-US"/>
        </w:rPr>
        <w:t>originates from the emphasis on inflation control at the expense of</w:t>
      </w:r>
      <w:r w:rsidR="00D12A5F">
        <w:rPr>
          <w:rFonts w:ascii="Times New Roman" w:hAnsi="Times New Roman" w:cs="Times New Roman"/>
          <w:color w:val="000000"/>
          <w:sz w:val="24"/>
          <w:szCs w:val="24"/>
          <w:lang w:val="en-US"/>
        </w:rPr>
        <w:t xml:space="preserve"> employment creation. The exclusive focus of m</w:t>
      </w:r>
      <w:r w:rsidR="00C47A3C" w:rsidRPr="00A4520F">
        <w:rPr>
          <w:rFonts w:ascii="Times New Roman" w:hAnsi="Times New Roman" w:cs="Times New Roman"/>
          <w:color w:val="000000"/>
          <w:sz w:val="24"/>
          <w:szCs w:val="24"/>
          <w:lang w:val="en-US"/>
        </w:rPr>
        <w:t xml:space="preserve">onetary policy </w:t>
      </w:r>
      <w:r w:rsidR="00D12A5F">
        <w:rPr>
          <w:rFonts w:ascii="Times New Roman" w:hAnsi="Times New Roman" w:cs="Times New Roman"/>
          <w:color w:val="000000"/>
          <w:sz w:val="24"/>
          <w:szCs w:val="24"/>
          <w:lang w:val="en-US"/>
        </w:rPr>
        <w:t xml:space="preserve">is price stabilization; </w:t>
      </w:r>
      <w:r w:rsidR="00D34BB5">
        <w:rPr>
          <w:rFonts w:ascii="Times New Roman" w:hAnsi="Times New Roman" w:cs="Times New Roman"/>
          <w:color w:val="000000"/>
          <w:sz w:val="24"/>
          <w:szCs w:val="24"/>
          <w:lang w:val="en-US"/>
        </w:rPr>
        <w:t xml:space="preserve">austerity </w:t>
      </w:r>
      <w:r w:rsidR="00A4520F" w:rsidRPr="00A4520F">
        <w:rPr>
          <w:rFonts w:ascii="Times New Roman" w:hAnsi="Times New Roman" w:cs="Times New Roman"/>
          <w:color w:val="000000"/>
          <w:sz w:val="24"/>
          <w:szCs w:val="24"/>
          <w:lang w:val="en-US"/>
        </w:rPr>
        <w:t>policies</w:t>
      </w:r>
      <w:r w:rsidR="00C47A3C" w:rsidRPr="00A4520F">
        <w:rPr>
          <w:rFonts w:ascii="Times New Roman" w:hAnsi="Times New Roman" w:cs="Times New Roman"/>
          <w:color w:val="000000"/>
          <w:sz w:val="24"/>
          <w:szCs w:val="24"/>
          <w:lang w:val="en-US"/>
        </w:rPr>
        <w:t xml:space="preserve"> on budget deficits</w:t>
      </w:r>
      <w:r w:rsidR="00D12A5F">
        <w:rPr>
          <w:rFonts w:ascii="Times New Roman" w:hAnsi="Times New Roman" w:cs="Times New Roman"/>
          <w:color w:val="000000"/>
          <w:sz w:val="24"/>
          <w:szCs w:val="24"/>
          <w:lang w:val="en-US"/>
        </w:rPr>
        <w:t xml:space="preserve"> and </w:t>
      </w:r>
      <w:r w:rsidR="00D12A5F" w:rsidRPr="00A4520F">
        <w:rPr>
          <w:rFonts w:ascii="Times New Roman" w:hAnsi="Times New Roman" w:cs="Times New Roman"/>
          <w:color w:val="000000"/>
          <w:sz w:val="24"/>
          <w:szCs w:val="24"/>
          <w:lang w:val="en-US"/>
        </w:rPr>
        <w:t>real wages</w:t>
      </w:r>
      <w:r w:rsidR="00D12A5F">
        <w:rPr>
          <w:rFonts w:ascii="Times New Roman" w:hAnsi="Times New Roman" w:cs="Times New Roman"/>
          <w:color w:val="000000"/>
          <w:sz w:val="24"/>
          <w:szCs w:val="24"/>
          <w:lang w:val="en-US"/>
        </w:rPr>
        <w:t xml:space="preserve"> are complimentary measures towards the same end</w:t>
      </w:r>
      <w:r w:rsidR="00C47A3C" w:rsidRPr="00A4520F">
        <w:rPr>
          <w:rFonts w:ascii="Times New Roman" w:hAnsi="Times New Roman" w:cs="Times New Roman"/>
          <w:color w:val="000000"/>
          <w:sz w:val="24"/>
          <w:szCs w:val="24"/>
          <w:lang w:val="en-US"/>
        </w:rPr>
        <w:t xml:space="preserve">. </w:t>
      </w:r>
      <w:r w:rsidR="00A4520F" w:rsidRPr="00A4520F">
        <w:rPr>
          <w:rFonts w:ascii="Times New Roman" w:hAnsi="Times New Roman" w:cs="Times New Roman"/>
          <w:color w:val="000000"/>
          <w:sz w:val="24"/>
          <w:szCs w:val="24"/>
          <w:lang w:val="en-US"/>
        </w:rPr>
        <w:t>Commodification entails the push for privatization in the name of efficiency and mini</w:t>
      </w:r>
      <w:r w:rsidR="00D34BB5">
        <w:rPr>
          <w:rFonts w:ascii="Times New Roman" w:hAnsi="Times New Roman" w:cs="Times New Roman"/>
          <w:color w:val="000000"/>
          <w:sz w:val="24"/>
          <w:szCs w:val="24"/>
          <w:lang w:val="en-US"/>
        </w:rPr>
        <w:t xml:space="preserve">mal role for state intervention. </w:t>
      </w:r>
      <w:r w:rsidR="00D12A5F">
        <w:rPr>
          <w:rFonts w:ascii="Times New Roman" w:hAnsi="Times New Roman" w:cs="Times New Roman"/>
          <w:color w:val="000000"/>
          <w:sz w:val="24"/>
          <w:szCs w:val="24"/>
          <w:lang w:val="en-US"/>
        </w:rPr>
        <w:t xml:space="preserve">Deregulation, particularly of the labor market, towards so-called greater </w:t>
      </w:r>
      <w:r w:rsidR="004A4EBF">
        <w:rPr>
          <w:rFonts w:ascii="Times New Roman" w:hAnsi="Times New Roman" w:cs="Times New Roman"/>
          <w:color w:val="000000"/>
          <w:sz w:val="24"/>
          <w:szCs w:val="24"/>
          <w:lang w:val="en-US"/>
        </w:rPr>
        <w:t>‘</w:t>
      </w:r>
      <w:r w:rsidR="00D12A5F">
        <w:rPr>
          <w:rFonts w:ascii="Times New Roman" w:hAnsi="Times New Roman" w:cs="Times New Roman"/>
          <w:color w:val="000000"/>
          <w:sz w:val="24"/>
          <w:szCs w:val="24"/>
          <w:lang w:val="en-US"/>
        </w:rPr>
        <w:t>flexicurity</w:t>
      </w:r>
      <w:r w:rsidR="004A4EBF">
        <w:rPr>
          <w:rFonts w:ascii="Times New Roman" w:hAnsi="Times New Roman" w:cs="Times New Roman"/>
          <w:color w:val="000000"/>
          <w:sz w:val="24"/>
          <w:szCs w:val="24"/>
          <w:lang w:val="en-US"/>
        </w:rPr>
        <w:t xml:space="preserve">’ has seen an increase in non-standard forms of employment such as part-time, fixed term employment and outsourcing. </w:t>
      </w:r>
      <w:r w:rsidR="00D12A5F">
        <w:rPr>
          <w:rFonts w:ascii="Times New Roman" w:hAnsi="Times New Roman" w:cs="Times New Roman"/>
          <w:color w:val="000000"/>
          <w:sz w:val="24"/>
          <w:szCs w:val="24"/>
          <w:lang w:val="en-US"/>
        </w:rPr>
        <w:t xml:space="preserve"> </w:t>
      </w:r>
    </w:p>
    <w:p w14:paraId="194EB8B9" w14:textId="77777777" w:rsidR="004A4EBF" w:rsidRDefault="004A4EBF"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20153A13" w14:textId="296403D0" w:rsidR="004A4EBF" w:rsidRDefault="004A4EBF"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This combination of orthodox macro policies carry gendered implications </w:t>
      </w:r>
      <w:r w:rsidR="00FF0837">
        <w:rPr>
          <w:rFonts w:ascii="Times New Roman" w:hAnsi="Times New Roman" w:cs="Times New Roman"/>
          <w:color w:val="000000"/>
          <w:sz w:val="24"/>
          <w:szCs w:val="24"/>
          <w:lang w:val="en-US"/>
        </w:rPr>
        <w:t>through their direct impact on</w:t>
      </w:r>
      <w:r>
        <w:rPr>
          <w:rFonts w:ascii="Times New Roman" w:hAnsi="Times New Roman" w:cs="Times New Roman"/>
          <w:color w:val="000000"/>
          <w:sz w:val="24"/>
          <w:szCs w:val="24"/>
          <w:lang w:val="en-US"/>
        </w:rPr>
        <w:t xml:space="preserve"> public provisioning of services and employment conditions, i.e. the first two pillars of the </w:t>
      </w:r>
      <w:r w:rsidRPr="000B3EA0">
        <w:rPr>
          <w:rFonts w:ascii="Times New Roman" w:hAnsi="Times New Roman" w:cs="Times New Roman"/>
          <w:color w:val="660066"/>
          <w:sz w:val="24"/>
          <w:szCs w:val="24"/>
          <w:lang w:val="en-US"/>
        </w:rPr>
        <w:t>purple economy</w:t>
      </w:r>
      <w:r>
        <w:rPr>
          <w:rFonts w:ascii="Times New Roman" w:hAnsi="Times New Roman" w:cs="Times New Roman"/>
          <w:color w:val="000000"/>
          <w:sz w:val="24"/>
          <w:szCs w:val="24"/>
          <w:lang w:val="en-US"/>
        </w:rPr>
        <w:t>. It has been well-studied in the literature (in the context of stabilization and stabilization structural adjustment policies) that a</w:t>
      </w:r>
      <w:r w:rsidR="00D34BB5">
        <w:rPr>
          <w:rFonts w:ascii="Times New Roman" w:hAnsi="Times New Roman" w:cs="Times New Roman"/>
          <w:color w:val="000000"/>
          <w:sz w:val="24"/>
          <w:szCs w:val="24"/>
          <w:lang w:val="en-US"/>
        </w:rPr>
        <w:t xml:space="preserve">usterity and privatization </w:t>
      </w:r>
      <w:r w:rsidR="00FF0837" w:rsidRPr="00FF0837">
        <w:rPr>
          <w:rFonts w:ascii="Times New Roman" w:hAnsi="Times New Roman" w:cs="Times New Roman"/>
          <w:bCs/>
          <w:sz w:val="24"/>
          <w:szCs w:val="24"/>
          <w:lang w:val="en-US"/>
        </w:rPr>
        <w:t>s</w:t>
      </w:r>
      <w:r w:rsidR="00FF0837">
        <w:rPr>
          <w:rFonts w:ascii="Times New Roman" w:hAnsi="Times New Roman" w:cs="Times New Roman"/>
          <w:sz w:val="24"/>
          <w:szCs w:val="24"/>
          <w:lang w:val="en-US"/>
        </w:rPr>
        <w:t>hift</w:t>
      </w:r>
      <w:r w:rsidR="00FF0837" w:rsidRPr="00A11E33">
        <w:rPr>
          <w:rFonts w:ascii="Times New Roman" w:hAnsi="Times New Roman" w:cs="Times New Roman"/>
          <w:sz w:val="24"/>
          <w:szCs w:val="24"/>
          <w:lang w:val="en-US"/>
        </w:rPr>
        <w:t xml:space="preserve"> the care burden from paid work to women’s unpaid reproductive and care work</w:t>
      </w:r>
      <w:r w:rsidR="00FF0837">
        <w:rPr>
          <w:rFonts w:ascii="Times New Roman" w:hAnsi="Times New Roman" w:cs="Times New Roman"/>
          <w:color w:val="000000"/>
          <w:sz w:val="24"/>
          <w:szCs w:val="24"/>
          <w:lang w:val="en-US"/>
        </w:rPr>
        <w:t xml:space="preserve"> </w:t>
      </w:r>
      <w:r w:rsidR="00D34BB5">
        <w:rPr>
          <w:rFonts w:ascii="Times New Roman" w:hAnsi="Times New Roman" w:cs="Times New Roman"/>
          <w:color w:val="000000"/>
          <w:sz w:val="24"/>
          <w:szCs w:val="24"/>
          <w:lang w:val="en-US"/>
        </w:rPr>
        <w:t xml:space="preserve">through reductions in public provisioning of services. </w:t>
      </w:r>
      <w:r w:rsidR="00FB7DD1">
        <w:rPr>
          <w:rFonts w:ascii="Times New Roman" w:hAnsi="Times New Roman" w:cs="Times New Roman"/>
          <w:color w:val="000000"/>
          <w:sz w:val="24"/>
          <w:szCs w:val="24"/>
          <w:lang w:val="en-US"/>
        </w:rPr>
        <w:t>Feminist economists have long critiqued that</w:t>
      </w:r>
      <w:r w:rsidR="00FB7DD1">
        <w:rPr>
          <w:rFonts w:ascii="Times New Roman" w:hAnsi="Times New Roman" w:cs="Times New Roman"/>
          <w:sz w:val="24"/>
          <w:szCs w:val="24"/>
          <w:lang w:val="en-US"/>
        </w:rPr>
        <w:t xml:space="preserve"> s</w:t>
      </w:r>
      <w:r w:rsidR="00FB7DD1" w:rsidRPr="00A11E33">
        <w:rPr>
          <w:rFonts w:ascii="Times New Roman" w:hAnsi="Times New Roman" w:cs="Times New Roman"/>
          <w:sz w:val="24"/>
          <w:szCs w:val="24"/>
          <w:lang w:val="en-US"/>
        </w:rPr>
        <w:t xml:space="preserve">uch policy design is based on a false assumption that women’s caring labor is infinite. </w:t>
      </w:r>
      <w:r w:rsidR="00FB7DD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At the same time, t</w:t>
      </w:r>
      <w:r w:rsidR="00D34BB5">
        <w:rPr>
          <w:rFonts w:ascii="Times New Roman" w:hAnsi="Times New Roman" w:cs="Times New Roman"/>
          <w:color w:val="000000"/>
          <w:sz w:val="24"/>
          <w:szCs w:val="24"/>
          <w:lang w:val="en-US"/>
        </w:rPr>
        <w:t>he downward pressures on wages decreases the affordability of market substitutes for unpaid work</w:t>
      </w:r>
      <w:r>
        <w:rPr>
          <w:rFonts w:ascii="Times New Roman" w:hAnsi="Times New Roman" w:cs="Times New Roman"/>
          <w:color w:val="000000"/>
          <w:sz w:val="24"/>
          <w:szCs w:val="24"/>
          <w:lang w:val="en-US"/>
        </w:rPr>
        <w:t>, particularly</w:t>
      </w:r>
      <w:r w:rsidR="00D34BB5">
        <w:rPr>
          <w:rFonts w:ascii="Times New Roman" w:hAnsi="Times New Roman" w:cs="Times New Roman"/>
          <w:color w:val="000000"/>
          <w:sz w:val="24"/>
          <w:szCs w:val="24"/>
          <w:lang w:val="en-US"/>
        </w:rPr>
        <w:t xml:space="preserve"> for lower-skilled women. </w:t>
      </w:r>
      <w:r>
        <w:rPr>
          <w:rFonts w:ascii="Times New Roman" w:hAnsi="Times New Roman" w:cs="Times New Roman"/>
          <w:color w:val="000000"/>
          <w:sz w:val="24"/>
          <w:szCs w:val="24"/>
          <w:lang w:val="en-US"/>
        </w:rPr>
        <w:t xml:space="preserve">The push for </w:t>
      </w:r>
      <w:r w:rsidR="00D34BB5">
        <w:rPr>
          <w:rFonts w:ascii="Times New Roman" w:hAnsi="Times New Roman" w:cs="Times New Roman"/>
          <w:color w:val="000000"/>
          <w:sz w:val="24"/>
          <w:szCs w:val="24"/>
          <w:lang w:val="en-US"/>
        </w:rPr>
        <w:t>labor market flexibilization facilitate</w:t>
      </w:r>
      <w:r>
        <w:rPr>
          <w:rFonts w:ascii="Times New Roman" w:hAnsi="Times New Roman" w:cs="Times New Roman"/>
          <w:color w:val="000000"/>
          <w:sz w:val="24"/>
          <w:szCs w:val="24"/>
          <w:lang w:val="en-US"/>
        </w:rPr>
        <w:t>s</w:t>
      </w:r>
      <w:r w:rsidR="00D34BB5">
        <w:rPr>
          <w:rFonts w:ascii="Times New Roman" w:hAnsi="Times New Roman" w:cs="Times New Roman"/>
          <w:color w:val="000000"/>
          <w:sz w:val="24"/>
          <w:szCs w:val="24"/>
          <w:lang w:val="en-US"/>
        </w:rPr>
        <w:t xml:space="preserve"> a deterioration of labor m</w:t>
      </w:r>
      <w:r>
        <w:rPr>
          <w:rFonts w:ascii="Times New Roman" w:hAnsi="Times New Roman" w:cs="Times New Roman"/>
          <w:color w:val="000000"/>
          <w:sz w:val="24"/>
          <w:szCs w:val="24"/>
          <w:lang w:val="en-US"/>
        </w:rPr>
        <w:t>arket conditions, which further int</w:t>
      </w:r>
      <w:r w:rsidR="00B419AD">
        <w:rPr>
          <w:rFonts w:ascii="Times New Roman" w:hAnsi="Times New Roman" w:cs="Times New Roman"/>
          <w:color w:val="000000"/>
          <w:sz w:val="24"/>
          <w:szCs w:val="24"/>
          <w:lang w:val="en-US"/>
        </w:rPr>
        <w:t>e</w:t>
      </w:r>
      <w:r>
        <w:rPr>
          <w:rFonts w:ascii="Times New Roman" w:hAnsi="Times New Roman" w:cs="Times New Roman"/>
          <w:color w:val="000000"/>
          <w:sz w:val="24"/>
          <w:szCs w:val="24"/>
          <w:lang w:val="en-US"/>
        </w:rPr>
        <w:t>nsifies the pressures on</w:t>
      </w:r>
      <w:r w:rsidR="00B419AD">
        <w:rPr>
          <w:rFonts w:ascii="Times New Roman" w:hAnsi="Times New Roman" w:cs="Times New Roman"/>
          <w:color w:val="000000"/>
          <w:sz w:val="24"/>
          <w:szCs w:val="24"/>
          <w:lang w:val="en-US"/>
        </w:rPr>
        <w:t xml:space="preserve"> work-life balance</w:t>
      </w:r>
      <w:r>
        <w:rPr>
          <w:rFonts w:ascii="Times New Roman" w:hAnsi="Times New Roman" w:cs="Times New Roman"/>
          <w:color w:val="000000"/>
          <w:sz w:val="24"/>
          <w:szCs w:val="24"/>
          <w:lang w:val="en-US"/>
        </w:rPr>
        <w:t>,</w:t>
      </w:r>
      <w:r w:rsidR="00B419AD">
        <w:rPr>
          <w:rFonts w:ascii="Times New Roman" w:hAnsi="Times New Roman" w:cs="Times New Roman"/>
          <w:color w:val="000000"/>
          <w:sz w:val="24"/>
          <w:szCs w:val="24"/>
          <w:lang w:val="en-US"/>
        </w:rPr>
        <w:t xml:space="preserve"> weakening women’s labor force attachment</w:t>
      </w:r>
      <w:r w:rsidR="00D34BB5">
        <w:rPr>
          <w:rFonts w:ascii="Times New Roman" w:hAnsi="Times New Roman" w:cs="Times New Roman"/>
          <w:color w:val="000000"/>
          <w:sz w:val="24"/>
          <w:szCs w:val="24"/>
          <w:lang w:val="en-US"/>
        </w:rPr>
        <w:t xml:space="preserve">. </w:t>
      </w:r>
      <w:r w:rsidR="00FF0837">
        <w:rPr>
          <w:rFonts w:ascii="Times New Roman" w:hAnsi="Times New Roman" w:cs="Times New Roman"/>
          <w:color w:val="000000"/>
          <w:sz w:val="24"/>
          <w:szCs w:val="24"/>
          <w:lang w:val="en-US"/>
        </w:rPr>
        <w:t>For example, p</w:t>
      </w:r>
      <w:r>
        <w:rPr>
          <w:rFonts w:ascii="Times New Roman" w:hAnsi="Times New Roman" w:cs="Times New Roman"/>
          <w:color w:val="000000"/>
          <w:sz w:val="24"/>
          <w:szCs w:val="24"/>
          <w:lang w:val="en-US"/>
        </w:rPr>
        <w:t xml:space="preserve">art-time or fixed-term contracts </w:t>
      </w:r>
      <w:r w:rsidR="00FF0837">
        <w:rPr>
          <w:rFonts w:ascii="Times New Roman" w:hAnsi="Times New Roman" w:cs="Times New Roman"/>
          <w:color w:val="000000"/>
          <w:sz w:val="24"/>
          <w:szCs w:val="24"/>
          <w:lang w:val="en-US"/>
        </w:rPr>
        <w:t>limits</w:t>
      </w:r>
      <w:r>
        <w:rPr>
          <w:rFonts w:ascii="Times New Roman" w:hAnsi="Times New Roman" w:cs="Times New Roman"/>
          <w:color w:val="000000"/>
          <w:sz w:val="24"/>
          <w:szCs w:val="24"/>
          <w:lang w:val="en-US"/>
        </w:rPr>
        <w:t xml:space="preserve"> access to job contracts with paid care leave</w:t>
      </w:r>
      <w:r w:rsidR="00FF0837">
        <w:rPr>
          <w:rFonts w:ascii="Times New Roman" w:hAnsi="Times New Roman" w:cs="Times New Roman"/>
          <w:color w:val="000000"/>
          <w:sz w:val="24"/>
          <w:szCs w:val="24"/>
          <w:lang w:val="en-US"/>
        </w:rPr>
        <w:t>; increases the gender wage gap making it more likely that women retreat to the full-time homemaker role.</w:t>
      </w:r>
    </w:p>
    <w:p w14:paraId="614D9DAD" w14:textId="77777777" w:rsidR="004A4EBF" w:rsidRDefault="004A4EBF"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6A460A6E" w14:textId="6F74FA31" w:rsidR="00587F53" w:rsidRDefault="00B419AD"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The lack of emphasis </w:t>
      </w:r>
      <w:r w:rsidR="00FF0837">
        <w:rPr>
          <w:rFonts w:ascii="Times New Roman" w:hAnsi="Times New Roman" w:cs="Times New Roman"/>
          <w:color w:val="000000"/>
          <w:sz w:val="24"/>
          <w:szCs w:val="24"/>
          <w:lang w:val="en-US"/>
        </w:rPr>
        <w:t xml:space="preserve">in orthodox macro policy framework </w:t>
      </w:r>
      <w:r>
        <w:rPr>
          <w:rFonts w:ascii="Times New Roman" w:hAnsi="Times New Roman" w:cs="Times New Roman"/>
          <w:color w:val="000000"/>
          <w:sz w:val="24"/>
          <w:szCs w:val="24"/>
          <w:lang w:val="en-US"/>
        </w:rPr>
        <w:t xml:space="preserve">on employment generation </w:t>
      </w:r>
      <w:r w:rsidR="00FF0837">
        <w:rPr>
          <w:rFonts w:ascii="Times New Roman" w:hAnsi="Times New Roman" w:cs="Times New Roman"/>
          <w:color w:val="000000"/>
          <w:sz w:val="24"/>
          <w:szCs w:val="24"/>
          <w:lang w:val="en-US"/>
        </w:rPr>
        <w:t xml:space="preserve">entails higher costs for women given their secondary earner roles. </w:t>
      </w:r>
      <w:r w:rsidR="00336265">
        <w:rPr>
          <w:rFonts w:ascii="Times New Roman" w:hAnsi="Times New Roman" w:cs="Times New Roman"/>
          <w:color w:val="000000"/>
          <w:sz w:val="24"/>
          <w:szCs w:val="24"/>
          <w:lang w:val="en-US"/>
        </w:rPr>
        <w:t xml:space="preserve">Lack of jobs hurts both women and men who are unemployed and actively seeking jobs. Yet it also </w:t>
      </w:r>
      <w:r w:rsidR="00AB6415">
        <w:rPr>
          <w:rFonts w:ascii="Times New Roman" w:hAnsi="Times New Roman" w:cs="Times New Roman"/>
          <w:color w:val="000000"/>
          <w:sz w:val="24"/>
          <w:szCs w:val="24"/>
          <w:lang w:val="en-US"/>
        </w:rPr>
        <w:t>has a bearing for</w:t>
      </w:r>
      <w:r w:rsidR="00336265">
        <w:rPr>
          <w:rFonts w:ascii="Times New Roman" w:hAnsi="Times New Roman" w:cs="Times New Roman"/>
          <w:color w:val="000000"/>
          <w:sz w:val="24"/>
          <w:szCs w:val="24"/>
          <w:lang w:val="en-US"/>
        </w:rPr>
        <w:t xml:space="preserve"> non-participant women who are the disguised unemployed in full-time homemaking positions or patterns of part-time and intermittent employment</w:t>
      </w:r>
      <w:r w:rsidR="00AB6415">
        <w:rPr>
          <w:rFonts w:ascii="Times New Roman" w:hAnsi="Times New Roman" w:cs="Times New Roman"/>
          <w:color w:val="000000"/>
          <w:sz w:val="24"/>
          <w:szCs w:val="24"/>
          <w:lang w:val="en-US"/>
        </w:rPr>
        <w:t xml:space="preserve">, because in a context of </w:t>
      </w:r>
      <w:r w:rsidR="00336265">
        <w:rPr>
          <w:rFonts w:ascii="Times New Roman" w:hAnsi="Times New Roman" w:cs="Times New Roman"/>
          <w:color w:val="000000"/>
          <w:sz w:val="24"/>
          <w:szCs w:val="24"/>
          <w:lang w:val="en-US"/>
        </w:rPr>
        <w:t xml:space="preserve">high unemployment or persistent unemployment in a context of jobless growth, </w:t>
      </w:r>
      <w:r w:rsidR="00FB7DD1">
        <w:rPr>
          <w:rFonts w:ascii="Times New Roman" w:hAnsi="Times New Roman" w:cs="Times New Roman"/>
          <w:color w:val="000000"/>
          <w:sz w:val="24"/>
          <w:szCs w:val="24"/>
          <w:lang w:val="en-US"/>
        </w:rPr>
        <w:t>is less likely to the cost-benefit calculation of labor market engagement vs. homemaking in favor of the former</w:t>
      </w:r>
      <w:r w:rsidR="00336265">
        <w:rPr>
          <w:rFonts w:ascii="Times New Roman" w:hAnsi="Times New Roman" w:cs="Times New Roman"/>
          <w:color w:val="000000"/>
          <w:sz w:val="24"/>
          <w:szCs w:val="24"/>
          <w:lang w:val="en-US"/>
        </w:rPr>
        <w:t xml:space="preserve">. </w:t>
      </w:r>
      <w:r w:rsidR="00FF0837">
        <w:rPr>
          <w:rFonts w:ascii="Times New Roman" w:hAnsi="Times New Roman" w:cs="Times New Roman"/>
          <w:color w:val="000000"/>
          <w:sz w:val="24"/>
          <w:szCs w:val="24"/>
          <w:lang w:val="en-US"/>
        </w:rPr>
        <w:t>D</w:t>
      </w:r>
      <w:r>
        <w:rPr>
          <w:rFonts w:ascii="Times New Roman" w:hAnsi="Times New Roman" w:cs="Times New Roman"/>
          <w:color w:val="000000"/>
          <w:sz w:val="24"/>
          <w:szCs w:val="24"/>
          <w:lang w:val="en-US"/>
        </w:rPr>
        <w:t xml:space="preserve">eflationary policies </w:t>
      </w:r>
      <w:r w:rsidR="00FF0837">
        <w:rPr>
          <w:rFonts w:ascii="Times New Roman" w:hAnsi="Times New Roman" w:cs="Times New Roman"/>
          <w:color w:val="000000"/>
          <w:sz w:val="24"/>
          <w:szCs w:val="24"/>
          <w:lang w:val="en-US"/>
        </w:rPr>
        <w:t xml:space="preserve">prioritize inflation control over employment generation, while the commodification bias means </w:t>
      </w:r>
      <w:r>
        <w:rPr>
          <w:rFonts w:ascii="Times New Roman" w:hAnsi="Times New Roman" w:cs="Times New Roman"/>
          <w:color w:val="000000"/>
          <w:sz w:val="24"/>
          <w:szCs w:val="24"/>
          <w:lang w:val="en-US"/>
        </w:rPr>
        <w:t>decreasing opportunities for public employment through privatization</w:t>
      </w:r>
      <w:r w:rsidR="00FF0837">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B419AD">
        <w:rPr>
          <w:rFonts w:ascii="Times New Roman" w:hAnsi="Times New Roman" w:cs="Times New Roman"/>
          <w:color w:val="000000"/>
          <w:sz w:val="24"/>
          <w:szCs w:val="24"/>
          <w:lang w:val="en-US"/>
        </w:rPr>
        <w:t>This leads to the m</w:t>
      </w:r>
      <w:r w:rsidR="00587F53" w:rsidRPr="00B419AD">
        <w:rPr>
          <w:rFonts w:ascii="Times New Roman" w:hAnsi="Times New Roman" w:cs="Times New Roman"/>
          <w:color w:val="000000"/>
          <w:sz w:val="24"/>
          <w:szCs w:val="24"/>
          <w:lang w:val="en-US"/>
        </w:rPr>
        <w:t>ale breadwinner bias</w:t>
      </w:r>
      <w:r w:rsidRPr="00B419AD">
        <w:rPr>
          <w:rFonts w:ascii="Times New Roman" w:hAnsi="Times New Roman" w:cs="Times New Roman"/>
          <w:color w:val="000000"/>
          <w:sz w:val="24"/>
          <w:szCs w:val="24"/>
          <w:lang w:val="en-US"/>
        </w:rPr>
        <w:t xml:space="preserve">, where it is assumed that </w:t>
      </w:r>
      <w:r w:rsidR="00587F53" w:rsidRPr="00B419AD">
        <w:rPr>
          <w:rFonts w:ascii="Times New Roman" w:hAnsi="Times New Roman" w:cs="Times New Roman"/>
          <w:color w:val="000000"/>
          <w:sz w:val="24"/>
          <w:szCs w:val="24"/>
          <w:lang w:val="en-US"/>
        </w:rPr>
        <w:t xml:space="preserve">men will be the primary receivers of </w:t>
      </w:r>
      <w:r w:rsidRPr="00B419AD">
        <w:rPr>
          <w:rFonts w:ascii="Times New Roman" w:hAnsi="Times New Roman" w:cs="Times New Roman"/>
          <w:color w:val="000000"/>
          <w:sz w:val="24"/>
          <w:szCs w:val="24"/>
          <w:lang w:val="en-US"/>
        </w:rPr>
        <w:t xml:space="preserve">the </w:t>
      </w:r>
      <w:r w:rsidR="00FF0837" w:rsidRPr="00B419AD">
        <w:rPr>
          <w:rFonts w:ascii="Times New Roman" w:hAnsi="Times New Roman" w:cs="Times New Roman"/>
          <w:color w:val="000000"/>
          <w:sz w:val="24"/>
          <w:szCs w:val="24"/>
          <w:lang w:val="en-US"/>
        </w:rPr>
        <w:t>limited</w:t>
      </w:r>
      <w:r w:rsidR="00FF0837">
        <w:rPr>
          <w:rFonts w:ascii="Times New Roman" w:hAnsi="Times New Roman" w:cs="Times New Roman"/>
          <w:color w:val="000000"/>
          <w:sz w:val="24"/>
          <w:szCs w:val="24"/>
          <w:lang w:val="en-US"/>
        </w:rPr>
        <w:t xml:space="preserve"> number of jobs with </w:t>
      </w:r>
      <w:r w:rsidR="00587F53" w:rsidRPr="00B419AD">
        <w:rPr>
          <w:rFonts w:ascii="Times New Roman" w:hAnsi="Times New Roman" w:cs="Times New Roman"/>
          <w:color w:val="000000"/>
          <w:sz w:val="24"/>
          <w:szCs w:val="24"/>
          <w:lang w:val="en-US"/>
        </w:rPr>
        <w:t xml:space="preserve">women </w:t>
      </w:r>
      <w:r w:rsidRPr="00B419AD">
        <w:rPr>
          <w:rFonts w:ascii="Times New Roman" w:hAnsi="Times New Roman" w:cs="Times New Roman"/>
          <w:color w:val="000000"/>
          <w:sz w:val="24"/>
          <w:szCs w:val="24"/>
          <w:lang w:val="en-US"/>
        </w:rPr>
        <w:t>as dependents. Women</w:t>
      </w:r>
      <w:r w:rsidR="00336265">
        <w:rPr>
          <w:rFonts w:ascii="Times New Roman" w:hAnsi="Times New Roman" w:cs="Times New Roman"/>
          <w:color w:val="000000"/>
          <w:sz w:val="24"/>
          <w:szCs w:val="24"/>
          <w:lang w:val="en-US"/>
        </w:rPr>
        <w:t>,</w:t>
      </w:r>
      <w:r w:rsidRPr="00B419AD">
        <w:rPr>
          <w:rFonts w:ascii="Times New Roman" w:hAnsi="Times New Roman" w:cs="Times New Roman"/>
          <w:color w:val="000000"/>
          <w:sz w:val="24"/>
          <w:szCs w:val="24"/>
          <w:lang w:val="en-US"/>
        </w:rPr>
        <w:t xml:space="preserve"> who</w:t>
      </w:r>
      <w:r w:rsidR="00587F53" w:rsidRPr="00B419AD">
        <w:rPr>
          <w:rFonts w:ascii="Times New Roman" w:hAnsi="Times New Roman" w:cs="Times New Roman"/>
          <w:color w:val="000000"/>
          <w:sz w:val="24"/>
          <w:szCs w:val="24"/>
          <w:lang w:val="en-US"/>
        </w:rPr>
        <w:t xml:space="preserve"> have </w:t>
      </w:r>
      <w:r w:rsidRPr="00B419AD">
        <w:rPr>
          <w:rFonts w:ascii="Times New Roman" w:hAnsi="Times New Roman" w:cs="Times New Roman"/>
          <w:color w:val="000000"/>
          <w:sz w:val="24"/>
          <w:szCs w:val="24"/>
          <w:lang w:val="en-US"/>
        </w:rPr>
        <w:t xml:space="preserve">neither </w:t>
      </w:r>
      <w:r w:rsidR="00587F53" w:rsidRPr="00B419AD">
        <w:rPr>
          <w:rFonts w:ascii="Times New Roman" w:hAnsi="Times New Roman" w:cs="Times New Roman"/>
          <w:color w:val="000000"/>
          <w:sz w:val="24"/>
          <w:szCs w:val="24"/>
          <w:lang w:val="en-US"/>
        </w:rPr>
        <w:t>jobs</w:t>
      </w:r>
      <w:r w:rsidRPr="00B419AD">
        <w:rPr>
          <w:rFonts w:ascii="Times New Roman" w:hAnsi="Times New Roman" w:cs="Times New Roman"/>
          <w:color w:val="000000"/>
          <w:sz w:val="24"/>
          <w:szCs w:val="24"/>
          <w:lang w:val="en-US"/>
        </w:rPr>
        <w:t xml:space="preserve"> nor breadwinner husbands/fathers</w:t>
      </w:r>
      <w:r w:rsidR="00587F53" w:rsidRPr="00B419AD">
        <w:rPr>
          <w:rFonts w:ascii="Times New Roman" w:hAnsi="Times New Roman" w:cs="Times New Roman"/>
          <w:color w:val="000000"/>
          <w:sz w:val="24"/>
          <w:szCs w:val="24"/>
          <w:lang w:val="en-US"/>
        </w:rPr>
        <w:t xml:space="preserve">, </w:t>
      </w:r>
      <w:r w:rsidRPr="00B419AD">
        <w:rPr>
          <w:rFonts w:ascii="Times New Roman" w:hAnsi="Times New Roman" w:cs="Times New Roman"/>
          <w:color w:val="000000"/>
          <w:sz w:val="24"/>
          <w:szCs w:val="24"/>
          <w:lang w:val="en-US"/>
        </w:rPr>
        <w:t xml:space="preserve">are expected to rely on </w:t>
      </w:r>
      <w:r w:rsidR="00572838">
        <w:rPr>
          <w:rFonts w:ascii="Times New Roman" w:hAnsi="Times New Roman" w:cs="Times New Roman"/>
          <w:color w:val="000000"/>
          <w:sz w:val="24"/>
          <w:szCs w:val="24"/>
          <w:lang w:val="en-US"/>
        </w:rPr>
        <w:t xml:space="preserve">safety nets created </w:t>
      </w:r>
      <w:r w:rsidR="00587F53" w:rsidRPr="00B419AD">
        <w:rPr>
          <w:rFonts w:ascii="Times New Roman" w:hAnsi="Times New Roman" w:cs="Times New Roman"/>
          <w:color w:val="000000"/>
          <w:sz w:val="24"/>
          <w:szCs w:val="24"/>
          <w:lang w:val="en-US"/>
        </w:rPr>
        <w:t xml:space="preserve">for poor </w:t>
      </w:r>
      <w:r w:rsidR="00572838">
        <w:rPr>
          <w:rFonts w:ascii="Times New Roman" w:hAnsi="Times New Roman" w:cs="Times New Roman"/>
          <w:color w:val="000000"/>
          <w:sz w:val="24"/>
          <w:szCs w:val="24"/>
          <w:lang w:val="en-US"/>
        </w:rPr>
        <w:t>households</w:t>
      </w:r>
      <w:r w:rsidR="00587F53" w:rsidRPr="00B419AD">
        <w:rPr>
          <w:rFonts w:ascii="Times New Roman" w:hAnsi="Times New Roman" w:cs="Times New Roman"/>
          <w:color w:val="000000"/>
          <w:sz w:val="24"/>
          <w:szCs w:val="24"/>
          <w:lang w:val="en-US"/>
        </w:rPr>
        <w:t>.</w:t>
      </w:r>
    </w:p>
    <w:p w14:paraId="714D0ED2" w14:textId="77777777" w:rsidR="00FF0837" w:rsidRDefault="00FF0837" w:rsidP="009942E7">
      <w:pPr>
        <w:autoSpaceDE w:val="0"/>
        <w:autoSpaceDN w:val="0"/>
        <w:adjustRightInd w:val="0"/>
        <w:spacing w:after="0" w:line="240" w:lineRule="auto"/>
        <w:jc w:val="both"/>
        <w:rPr>
          <w:rFonts w:ascii="Times New Roman" w:hAnsi="Times New Roman" w:cs="Times New Roman"/>
          <w:color w:val="000000"/>
          <w:sz w:val="24"/>
          <w:szCs w:val="24"/>
          <w:lang w:val="en-US"/>
        </w:rPr>
      </w:pPr>
    </w:p>
    <w:p w14:paraId="1EDAFFA4" w14:textId="77777777" w:rsidR="00336265" w:rsidRDefault="00336265" w:rsidP="009942E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tr-TR"/>
        </w:rPr>
      </w:pPr>
      <w:r>
        <w:rPr>
          <w:rFonts w:ascii="Times New Roman" w:hAnsi="Times New Roman" w:cs="Times New Roman"/>
          <w:color w:val="000000"/>
          <w:sz w:val="24"/>
          <w:szCs w:val="24"/>
          <w:lang w:val="en-US"/>
        </w:rPr>
        <w:t>A</w:t>
      </w:r>
      <w:r w:rsidR="00B574F0" w:rsidRPr="00A11E33">
        <w:rPr>
          <w:rFonts w:ascii="Times New Roman" w:eastAsia="Times New Roman" w:hAnsi="Times New Roman" w:cs="Times New Roman"/>
          <w:color w:val="000000"/>
          <w:sz w:val="24"/>
          <w:szCs w:val="24"/>
          <w:lang w:val="en-US" w:eastAsia="tr-TR"/>
        </w:rPr>
        <w:t xml:space="preserve"> macroeconomic policy </w:t>
      </w:r>
      <w:r>
        <w:rPr>
          <w:rFonts w:ascii="Times New Roman" w:eastAsia="Times New Roman" w:hAnsi="Times New Roman" w:cs="Times New Roman"/>
          <w:color w:val="000000"/>
          <w:sz w:val="24"/>
          <w:szCs w:val="24"/>
          <w:lang w:val="en-US" w:eastAsia="tr-TR"/>
        </w:rPr>
        <w:t>framework providing an enabling environment for a purple economy would need to have the following characteristics:</w:t>
      </w:r>
    </w:p>
    <w:p w14:paraId="7063AAB5" w14:textId="77777777" w:rsidR="007C35BE" w:rsidRDefault="007C35BE" w:rsidP="009942E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tr-TR"/>
        </w:rPr>
      </w:pPr>
    </w:p>
    <w:p w14:paraId="29D721AA" w14:textId="22729E3C" w:rsidR="00B574F0" w:rsidRPr="00A11E33" w:rsidRDefault="00FB7DD1" w:rsidP="009942E7">
      <w:pPr>
        <w:autoSpaceDE w:val="0"/>
        <w:autoSpaceDN w:val="0"/>
        <w:adjustRightInd w:val="0"/>
        <w:spacing w:after="0" w:line="240" w:lineRule="auto"/>
        <w:jc w:val="both"/>
        <w:rPr>
          <w:rFonts w:ascii="Times New Roman" w:hAnsi="Times New Roman" w:cs="Times New Roman"/>
          <w:sz w:val="24"/>
          <w:szCs w:val="24"/>
          <w:lang w:val="en-US"/>
        </w:rPr>
      </w:pPr>
      <w:r w:rsidRPr="00933712">
        <w:rPr>
          <w:rFonts w:ascii="Times New Roman" w:eastAsia="Times New Roman" w:hAnsi="Times New Roman" w:cs="Times New Roman"/>
          <w:b/>
          <w:color w:val="000000"/>
          <w:sz w:val="24"/>
          <w:szCs w:val="24"/>
          <w:lang w:val="en-US" w:eastAsia="tr-TR"/>
        </w:rPr>
        <w:t>1.</w:t>
      </w:r>
      <w:r>
        <w:rPr>
          <w:rFonts w:ascii="Times New Roman" w:eastAsia="Times New Roman" w:hAnsi="Times New Roman" w:cs="Times New Roman"/>
          <w:color w:val="000000"/>
          <w:sz w:val="24"/>
          <w:szCs w:val="24"/>
          <w:lang w:val="en-US" w:eastAsia="tr-TR"/>
        </w:rPr>
        <w:t xml:space="preserve"> </w:t>
      </w:r>
      <w:r w:rsidRPr="007C35BE">
        <w:rPr>
          <w:rFonts w:ascii="Times New Roman" w:eastAsia="Times New Roman" w:hAnsi="Times New Roman" w:cs="Times New Roman"/>
          <w:b/>
          <w:i/>
          <w:color w:val="000000"/>
          <w:sz w:val="24"/>
          <w:szCs w:val="24"/>
          <w:lang w:val="en-US" w:eastAsia="tr-TR"/>
        </w:rPr>
        <w:t xml:space="preserve">Fiscal policy </w:t>
      </w:r>
      <w:r w:rsidR="007C35BE" w:rsidRPr="007C35BE">
        <w:rPr>
          <w:rFonts w:ascii="Times New Roman" w:eastAsia="Times New Roman" w:hAnsi="Times New Roman" w:cs="Times New Roman"/>
          <w:b/>
          <w:i/>
          <w:color w:val="000000"/>
          <w:sz w:val="24"/>
          <w:szCs w:val="24"/>
          <w:lang w:val="en-US" w:eastAsia="tr-TR"/>
        </w:rPr>
        <w:t>design</w:t>
      </w:r>
      <w:r w:rsidR="007C35BE">
        <w:rPr>
          <w:rFonts w:ascii="Times New Roman" w:eastAsia="Times New Roman" w:hAnsi="Times New Roman" w:cs="Times New Roman"/>
          <w:color w:val="000000"/>
          <w:sz w:val="24"/>
          <w:szCs w:val="24"/>
          <w:lang w:val="en-US" w:eastAsia="tr-TR"/>
        </w:rPr>
        <w:t xml:space="preserve"> which </w:t>
      </w:r>
      <w:r>
        <w:rPr>
          <w:rFonts w:ascii="Times New Roman" w:eastAsia="Times New Roman" w:hAnsi="Times New Roman" w:cs="Times New Roman"/>
          <w:color w:val="000000"/>
          <w:sz w:val="24"/>
          <w:szCs w:val="24"/>
          <w:lang w:val="en-US" w:eastAsia="tr-TR"/>
        </w:rPr>
        <w:t>adopt</w:t>
      </w:r>
      <w:r w:rsidR="007C35BE">
        <w:rPr>
          <w:rFonts w:ascii="Times New Roman" w:eastAsia="Times New Roman" w:hAnsi="Times New Roman" w:cs="Times New Roman"/>
          <w:color w:val="000000"/>
          <w:sz w:val="24"/>
          <w:szCs w:val="24"/>
          <w:lang w:val="en-US" w:eastAsia="tr-TR"/>
        </w:rPr>
        <w:t>s</w:t>
      </w:r>
      <w:r>
        <w:rPr>
          <w:rFonts w:ascii="Times New Roman" w:eastAsia="Times New Roman" w:hAnsi="Times New Roman" w:cs="Times New Roman"/>
          <w:color w:val="000000"/>
          <w:sz w:val="24"/>
          <w:szCs w:val="24"/>
          <w:lang w:val="en-US" w:eastAsia="tr-TR"/>
        </w:rPr>
        <w:t xml:space="preserve"> a gender budgeting approach at a macro scale evaluating taxation and spending decisions </w:t>
      </w:r>
      <w:r w:rsidR="007C35BE">
        <w:rPr>
          <w:rFonts w:ascii="Times New Roman" w:eastAsia="Times New Roman" w:hAnsi="Times New Roman" w:cs="Times New Roman"/>
          <w:color w:val="000000"/>
          <w:sz w:val="24"/>
          <w:szCs w:val="24"/>
          <w:lang w:val="en-US" w:eastAsia="tr-TR"/>
        </w:rPr>
        <w:t xml:space="preserve">(with respect to both the magnitude and composition) </w:t>
      </w:r>
      <w:r>
        <w:rPr>
          <w:rFonts w:ascii="Times New Roman" w:eastAsia="Times New Roman" w:hAnsi="Times New Roman" w:cs="Times New Roman"/>
          <w:color w:val="000000"/>
          <w:sz w:val="24"/>
          <w:szCs w:val="24"/>
          <w:lang w:val="en-US" w:eastAsia="tr-TR"/>
        </w:rPr>
        <w:t xml:space="preserve">in order </w:t>
      </w:r>
      <w:r w:rsidR="007C1A91" w:rsidRPr="00A11E33">
        <w:rPr>
          <w:rFonts w:ascii="Times New Roman" w:eastAsia="Times New Roman" w:hAnsi="Times New Roman" w:cs="Times New Roman"/>
          <w:color w:val="000000"/>
          <w:sz w:val="24"/>
          <w:szCs w:val="24"/>
          <w:lang w:val="en-US" w:eastAsia="tr-TR"/>
        </w:rPr>
        <w:t xml:space="preserve">to account for </w:t>
      </w:r>
      <w:r>
        <w:rPr>
          <w:rFonts w:ascii="Times New Roman" w:eastAsia="Times New Roman" w:hAnsi="Times New Roman" w:cs="Times New Roman"/>
          <w:color w:val="000000"/>
          <w:sz w:val="24"/>
          <w:szCs w:val="24"/>
          <w:lang w:val="en-US" w:eastAsia="tr-TR"/>
        </w:rPr>
        <w:t>their</w:t>
      </w:r>
      <w:r w:rsidR="00FF0837">
        <w:rPr>
          <w:rFonts w:ascii="Times New Roman" w:eastAsia="Times New Roman" w:hAnsi="Times New Roman" w:cs="Times New Roman"/>
          <w:color w:val="000000"/>
          <w:sz w:val="24"/>
          <w:szCs w:val="24"/>
          <w:lang w:val="en-US" w:eastAsia="tr-TR"/>
        </w:rPr>
        <w:t xml:space="preserve"> </w:t>
      </w:r>
      <w:r w:rsidR="007C35BE">
        <w:rPr>
          <w:rFonts w:ascii="Times New Roman" w:eastAsia="Times New Roman" w:hAnsi="Times New Roman" w:cs="Times New Roman"/>
          <w:color w:val="000000"/>
          <w:sz w:val="24"/>
          <w:szCs w:val="24"/>
          <w:lang w:val="en-US" w:eastAsia="tr-TR"/>
        </w:rPr>
        <w:t xml:space="preserve">gendered </w:t>
      </w:r>
      <w:r w:rsidR="007C1A91" w:rsidRPr="00A11E33">
        <w:rPr>
          <w:rFonts w:ascii="Times New Roman" w:eastAsia="Times New Roman" w:hAnsi="Times New Roman" w:cs="Times New Roman"/>
          <w:color w:val="000000"/>
          <w:sz w:val="24"/>
          <w:szCs w:val="24"/>
          <w:lang w:val="en-US" w:eastAsia="tr-TR"/>
        </w:rPr>
        <w:t>impact on distribution and redistribution of the unpaid care burden</w:t>
      </w:r>
      <w:r>
        <w:rPr>
          <w:rFonts w:ascii="Times New Roman" w:eastAsia="Times New Roman" w:hAnsi="Times New Roman" w:cs="Times New Roman"/>
          <w:color w:val="000000"/>
          <w:sz w:val="24"/>
          <w:szCs w:val="24"/>
          <w:lang w:val="en-US" w:eastAsia="tr-TR"/>
        </w:rPr>
        <w:t xml:space="preserve"> and the </w:t>
      </w:r>
      <w:r w:rsidR="007C35BE">
        <w:rPr>
          <w:rFonts w:ascii="Times New Roman" w:eastAsia="Times New Roman" w:hAnsi="Times New Roman" w:cs="Times New Roman"/>
          <w:color w:val="000000"/>
          <w:sz w:val="24"/>
          <w:szCs w:val="24"/>
          <w:lang w:val="en-US" w:eastAsia="tr-TR"/>
        </w:rPr>
        <w:t xml:space="preserve">gender </w:t>
      </w:r>
      <w:r>
        <w:rPr>
          <w:rFonts w:ascii="Times New Roman" w:eastAsia="Times New Roman" w:hAnsi="Times New Roman" w:cs="Times New Roman"/>
          <w:color w:val="000000"/>
          <w:sz w:val="24"/>
          <w:szCs w:val="24"/>
          <w:lang w:val="en-US" w:eastAsia="tr-TR"/>
        </w:rPr>
        <w:t>composition of labor demand</w:t>
      </w:r>
      <w:r w:rsidR="007C1A91" w:rsidRPr="00A11E33">
        <w:rPr>
          <w:rFonts w:ascii="Times New Roman" w:eastAsia="Times New Roman" w:hAnsi="Times New Roman" w:cs="Times New Roman"/>
          <w:color w:val="000000"/>
          <w:sz w:val="24"/>
          <w:szCs w:val="24"/>
          <w:lang w:val="en-US" w:eastAsia="tr-TR"/>
        </w:rPr>
        <w:t xml:space="preserve">. </w:t>
      </w:r>
      <w:r w:rsidR="007C1A91" w:rsidRPr="00A11E33">
        <w:rPr>
          <w:rFonts w:ascii="Times New Roman" w:hAnsi="Times New Roman" w:cs="Times New Roman"/>
          <w:sz w:val="24"/>
          <w:szCs w:val="24"/>
          <w:lang w:val="en-US"/>
        </w:rPr>
        <w:t xml:space="preserve">Hence taxation and spending allocations would </w:t>
      </w:r>
      <w:r>
        <w:rPr>
          <w:rFonts w:ascii="Times New Roman" w:hAnsi="Times New Roman" w:cs="Times New Roman"/>
          <w:sz w:val="24"/>
          <w:szCs w:val="24"/>
          <w:lang w:val="en-US"/>
        </w:rPr>
        <w:t xml:space="preserve">be </w:t>
      </w:r>
      <w:r w:rsidR="007C35BE">
        <w:rPr>
          <w:rFonts w:ascii="Times New Roman" w:hAnsi="Times New Roman" w:cs="Times New Roman"/>
          <w:sz w:val="24"/>
          <w:szCs w:val="24"/>
          <w:lang w:val="en-US"/>
        </w:rPr>
        <w:t>designed so as to allow internalization of the costs of caring labor through purple taxation and fiscal spending on a universal social care infrastructure; and also facilitation of decent employment generation</w:t>
      </w:r>
      <w:r w:rsidR="00546B72" w:rsidRPr="00A11E33">
        <w:rPr>
          <w:rFonts w:ascii="Times New Roman" w:hAnsi="Times New Roman" w:cs="Times New Roman"/>
          <w:sz w:val="24"/>
          <w:szCs w:val="24"/>
          <w:lang w:val="en-US"/>
        </w:rPr>
        <w:t xml:space="preserve">. </w:t>
      </w:r>
      <w:r w:rsidR="007C35BE">
        <w:rPr>
          <w:rFonts w:ascii="Times New Roman" w:hAnsi="Times New Roman" w:cs="Times New Roman"/>
          <w:sz w:val="24"/>
          <w:szCs w:val="24"/>
          <w:lang w:val="en-US"/>
        </w:rPr>
        <w:t xml:space="preserve">Any stimulatory spending </w:t>
      </w:r>
      <w:r w:rsidR="007C35BE">
        <w:rPr>
          <w:rFonts w:ascii="Times New Roman" w:hAnsi="Times New Roman" w:cs="Times New Roman"/>
          <w:sz w:val="24"/>
          <w:szCs w:val="24"/>
          <w:lang w:val="en-US"/>
        </w:rPr>
        <w:lastRenderedPageBreak/>
        <w:t>would entail expenditures on social care rather than the exclusive focus on physical infrastructure, instigating generation of purple jobs. Public as employer of last resort programs would be part of the menu of policy options, and would target creation of social care services sector jobs.</w:t>
      </w:r>
    </w:p>
    <w:p w14:paraId="6AB5977D" w14:textId="77777777" w:rsidR="006343F6" w:rsidRDefault="006343F6" w:rsidP="009942E7">
      <w:pPr>
        <w:autoSpaceDE w:val="0"/>
        <w:autoSpaceDN w:val="0"/>
        <w:adjustRightInd w:val="0"/>
        <w:spacing w:after="0" w:line="240" w:lineRule="auto"/>
        <w:jc w:val="both"/>
        <w:rPr>
          <w:rFonts w:ascii="Times New Roman" w:hAnsi="Times New Roman" w:cs="Times New Roman"/>
          <w:b/>
          <w:color w:val="000000"/>
          <w:sz w:val="24"/>
          <w:szCs w:val="24"/>
          <w:lang w:val="en-US"/>
        </w:rPr>
      </w:pPr>
    </w:p>
    <w:p w14:paraId="4D9338F2" w14:textId="03BB9301" w:rsidR="00EB49F6" w:rsidRPr="00A11E33" w:rsidRDefault="007C35BE" w:rsidP="009942E7">
      <w:pPr>
        <w:autoSpaceDE w:val="0"/>
        <w:autoSpaceDN w:val="0"/>
        <w:adjustRightInd w:val="0"/>
        <w:spacing w:after="0" w:line="240" w:lineRule="auto"/>
        <w:jc w:val="both"/>
        <w:rPr>
          <w:rFonts w:ascii="Times New Roman" w:hAnsi="Times New Roman" w:cs="Times New Roman"/>
          <w:color w:val="000000"/>
          <w:sz w:val="24"/>
          <w:szCs w:val="24"/>
          <w:lang w:val="en-US"/>
        </w:rPr>
      </w:pPr>
      <w:r w:rsidRPr="007C35BE">
        <w:rPr>
          <w:rFonts w:ascii="Times New Roman" w:hAnsi="Times New Roman" w:cs="Times New Roman"/>
          <w:b/>
          <w:color w:val="000000"/>
          <w:sz w:val="24"/>
          <w:szCs w:val="24"/>
          <w:lang w:val="en-US"/>
        </w:rPr>
        <w:t xml:space="preserve">2. </w:t>
      </w:r>
      <w:r w:rsidRPr="007C35BE">
        <w:rPr>
          <w:rFonts w:ascii="Times New Roman" w:hAnsi="Times New Roman" w:cs="Times New Roman"/>
          <w:b/>
          <w:i/>
          <w:color w:val="000000"/>
          <w:sz w:val="24"/>
          <w:szCs w:val="24"/>
          <w:lang w:val="en-US"/>
        </w:rPr>
        <w:t>Monetary policy design</w:t>
      </w:r>
      <w:r>
        <w:rPr>
          <w:rFonts w:ascii="Times New Roman" w:hAnsi="Times New Roman" w:cs="Times New Roman"/>
          <w:b/>
          <w:i/>
          <w:color w:val="000000"/>
          <w:sz w:val="24"/>
          <w:szCs w:val="24"/>
          <w:lang w:val="en-US"/>
        </w:rPr>
        <w:t>,</w:t>
      </w:r>
      <w:r>
        <w:rPr>
          <w:rFonts w:ascii="Times New Roman" w:hAnsi="Times New Roman" w:cs="Times New Roman"/>
          <w:color w:val="000000"/>
          <w:sz w:val="24"/>
          <w:szCs w:val="24"/>
          <w:lang w:val="en-US"/>
        </w:rPr>
        <w:t xml:space="preserve"> which acknowledges employment generation </w:t>
      </w:r>
      <w:r w:rsidR="009813C5">
        <w:rPr>
          <w:rFonts w:ascii="Times New Roman" w:hAnsi="Times New Roman" w:cs="Times New Roman"/>
          <w:color w:val="000000"/>
          <w:sz w:val="24"/>
          <w:szCs w:val="24"/>
          <w:lang w:val="en-US"/>
        </w:rPr>
        <w:t xml:space="preserve">as </w:t>
      </w:r>
      <w:r>
        <w:rPr>
          <w:rFonts w:ascii="Times New Roman" w:hAnsi="Times New Roman" w:cs="Times New Roman"/>
          <w:color w:val="000000"/>
          <w:sz w:val="24"/>
          <w:szCs w:val="24"/>
          <w:lang w:val="en-US"/>
        </w:rPr>
        <w:t xml:space="preserve">an equally important policy objective as price stability. </w:t>
      </w:r>
      <w:r w:rsidR="009813C5">
        <w:rPr>
          <w:rFonts w:ascii="Times New Roman" w:hAnsi="Times New Roman" w:cs="Times New Roman"/>
          <w:color w:val="000000"/>
          <w:sz w:val="24"/>
          <w:szCs w:val="24"/>
          <w:lang w:val="en-US"/>
        </w:rPr>
        <w:t xml:space="preserve"> This </w:t>
      </w:r>
      <w:r w:rsidR="00933712">
        <w:rPr>
          <w:rFonts w:ascii="Times New Roman" w:hAnsi="Times New Roman" w:cs="Times New Roman"/>
          <w:color w:val="000000"/>
          <w:sz w:val="24"/>
          <w:szCs w:val="24"/>
          <w:lang w:val="en-US"/>
        </w:rPr>
        <w:t xml:space="preserve">would be based on a paradigmatic shift in </w:t>
      </w:r>
      <w:r w:rsidR="009813C5">
        <w:rPr>
          <w:rFonts w:ascii="Times New Roman" w:hAnsi="Times New Roman" w:cs="Times New Roman"/>
          <w:color w:val="000000"/>
          <w:sz w:val="24"/>
          <w:szCs w:val="24"/>
          <w:lang w:val="en-US"/>
        </w:rPr>
        <w:t>m</w:t>
      </w:r>
      <w:r w:rsidR="009D1B9B">
        <w:rPr>
          <w:rFonts w:ascii="Times New Roman" w:hAnsi="Times New Roman" w:cs="Times New Roman"/>
          <w:color w:val="000000"/>
          <w:sz w:val="24"/>
          <w:szCs w:val="24"/>
          <w:lang w:val="en-US"/>
        </w:rPr>
        <w:t>acroeconomic</w:t>
      </w:r>
      <w:r w:rsidR="009D1B9B" w:rsidRPr="00A11E33">
        <w:rPr>
          <w:rFonts w:ascii="Times New Roman" w:hAnsi="Times New Roman" w:cs="Times New Roman"/>
          <w:color w:val="000000"/>
          <w:sz w:val="24"/>
          <w:szCs w:val="24"/>
          <w:lang w:val="en-US"/>
        </w:rPr>
        <w:t xml:space="preserve"> </w:t>
      </w:r>
      <w:r w:rsidR="009D1B9B">
        <w:rPr>
          <w:rFonts w:ascii="Times New Roman" w:hAnsi="Times New Roman" w:cs="Times New Roman"/>
          <w:color w:val="000000"/>
          <w:sz w:val="24"/>
          <w:szCs w:val="24"/>
          <w:lang w:val="en-US"/>
        </w:rPr>
        <w:t>policy</w:t>
      </w:r>
      <w:r w:rsidR="00933712">
        <w:rPr>
          <w:rFonts w:ascii="Times New Roman" w:hAnsi="Times New Roman" w:cs="Times New Roman"/>
          <w:color w:val="000000"/>
          <w:sz w:val="24"/>
          <w:szCs w:val="24"/>
          <w:lang w:val="en-US"/>
        </w:rPr>
        <w:t>,</w:t>
      </w:r>
      <w:r w:rsidR="009D1B9B">
        <w:rPr>
          <w:rFonts w:ascii="Times New Roman" w:hAnsi="Times New Roman" w:cs="Times New Roman"/>
          <w:color w:val="000000"/>
          <w:sz w:val="24"/>
          <w:szCs w:val="24"/>
          <w:lang w:val="en-US"/>
        </w:rPr>
        <w:t xml:space="preserve"> </w:t>
      </w:r>
      <w:r w:rsidR="00933712">
        <w:rPr>
          <w:rFonts w:ascii="Times New Roman" w:hAnsi="Times New Roman" w:cs="Times New Roman"/>
          <w:color w:val="000000"/>
          <w:sz w:val="24"/>
          <w:szCs w:val="24"/>
          <w:lang w:val="en-US"/>
        </w:rPr>
        <w:t xml:space="preserve">whereby it is </w:t>
      </w:r>
      <w:r w:rsidR="009813C5">
        <w:rPr>
          <w:rFonts w:ascii="Times New Roman" w:hAnsi="Times New Roman" w:cs="Times New Roman"/>
          <w:color w:val="000000"/>
          <w:sz w:val="24"/>
          <w:szCs w:val="24"/>
          <w:lang w:val="en-US"/>
        </w:rPr>
        <w:t>freed from</w:t>
      </w:r>
      <w:r w:rsidR="009D1B9B">
        <w:rPr>
          <w:rFonts w:ascii="Times New Roman" w:hAnsi="Times New Roman" w:cs="Times New Roman"/>
          <w:color w:val="000000"/>
          <w:sz w:val="24"/>
          <w:szCs w:val="24"/>
          <w:lang w:val="en-US"/>
        </w:rPr>
        <w:t xml:space="preserve"> </w:t>
      </w:r>
      <w:r w:rsidR="009D1B9B" w:rsidRPr="00A11E33">
        <w:rPr>
          <w:rFonts w:ascii="Times New Roman" w:hAnsi="Times New Roman" w:cs="Times New Roman"/>
          <w:color w:val="000000"/>
          <w:sz w:val="24"/>
          <w:szCs w:val="24"/>
          <w:lang w:val="en-US"/>
        </w:rPr>
        <w:t xml:space="preserve">its obsession with GDP growth and efficiency as </w:t>
      </w:r>
      <w:r w:rsidR="009813C5">
        <w:rPr>
          <w:rFonts w:ascii="Times New Roman" w:hAnsi="Times New Roman" w:cs="Times New Roman"/>
          <w:color w:val="000000"/>
          <w:sz w:val="24"/>
          <w:szCs w:val="24"/>
          <w:lang w:val="en-US"/>
        </w:rPr>
        <w:t>ends in their own right</w:t>
      </w:r>
      <w:r w:rsidR="009D1B9B" w:rsidRPr="00A11E33">
        <w:rPr>
          <w:rFonts w:ascii="Times New Roman" w:hAnsi="Times New Roman" w:cs="Times New Roman"/>
          <w:color w:val="000000"/>
          <w:sz w:val="24"/>
          <w:szCs w:val="24"/>
          <w:lang w:val="en-US"/>
        </w:rPr>
        <w:t xml:space="preserve">. Rather growth and efficiency would be acknowledged as possible tools amongst others of macroeconomic policy in reaching its ultimate objectives of nature and nurture, but by no means are they indispensible.  Employment generation based on decent jobs would need to become a core objective, not only for addressing </w:t>
      </w:r>
      <w:r w:rsidR="009D1B9B">
        <w:rPr>
          <w:rFonts w:ascii="Times New Roman" w:hAnsi="Times New Roman" w:cs="Times New Roman"/>
          <w:color w:val="000000"/>
          <w:sz w:val="24"/>
          <w:szCs w:val="24"/>
          <w:lang w:val="en-US"/>
        </w:rPr>
        <w:t>the</w:t>
      </w:r>
      <w:r w:rsidR="009D1B9B" w:rsidRPr="00A11E33">
        <w:rPr>
          <w:rFonts w:ascii="Times New Roman" w:hAnsi="Times New Roman" w:cs="Times New Roman"/>
          <w:color w:val="000000"/>
          <w:sz w:val="24"/>
          <w:szCs w:val="24"/>
          <w:lang w:val="en-US"/>
        </w:rPr>
        <w:t xml:space="preserve"> unemployment</w:t>
      </w:r>
      <w:r w:rsidR="009D1B9B">
        <w:rPr>
          <w:rFonts w:ascii="Times New Roman" w:hAnsi="Times New Roman" w:cs="Times New Roman"/>
          <w:color w:val="000000"/>
          <w:sz w:val="24"/>
          <w:szCs w:val="24"/>
          <w:lang w:val="en-US"/>
        </w:rPr>
        <w:t xml:space="preserve"> problem</w:t>
      </w:r>
      <w:r w:rsidR="009D1B9B" w:rsidRPr="00A11E33">
        <w:rPr>
          <w:rFonts w:ascii="Times New Roman" w:hAnsi="Times New Roman" w:cs="Times New Roman"/>
          <w:color w:val="000000"/>
          <w:sz w:val="24"/>
          <w:szCs w:val="24"/>
          <w:lang w:val="en-US"/>
        </w:rPr>
        <w:t xml:space="preserve"> but also in acknowledgement of the fact that decent jobs are needed also for millions of </w:t>
      </w:r>
      <w:r w:rsidR="009D1B9B">
        <w:rPr>
          <w:rFonts w:ascii="Times New Roman" w:hAnsi="Times New Roman" w:cs="Times New Roman"/>
          <w:color w:val="000000"/>
          <w:sz w:val="24"/>
          <w:szCs w:val="24"/>
          <w:lang w:val="en-US"/>
        </w:rPr>
        <w:t xml:space="preserve">non-participant </w:t>
      </w:r>
      <w:r w:rsidR="009D1B9B" w:rsidRPr="00A11E33">
        <w:rPr>
          <w:rFonts w:ascii="Times New Roman" w:hAnsi="Times New Roman" w:cs="Times New Roman"/>
          <w:color w:val="000000"/>
          <w:sz w:val="24"/>
          <w:szCs w:val="24"/>
          <w:lang w:val="en-US"/>
        </w:rPr>
        <w:t>women around the world who are excluded from the labor market.</w:t>
      </w:r>
    </w:p>
    <w:p w14:paraId="53819590" w14:textId="77777777" w:rsidR="006343F6" w:rsidRDefault="006343F6" w:rsidP="009942E7">
      <w:pPr>
        <w:autoSpaceDE w:val="0"/>
        <w:autoSpaceDN w:val="0"/>
        <w:adjustRightInd w:val="0"/>
        <w:spacing w:after="0" w:line="240" w:lineRule="auto"/>
        <w:rPr>
          <w:rFonts w:ascii="Times New Roman" w:hAnsi="Times New Roman" w:cs="Times New Roman"/>
          <w:b/>
          <w:i/>
          <w:color w:val="000000"/>
          <w:sz w:val="24"/>
          <w:szCs w:val="24"/>
          <w:lang w:val="en-US"/>
        </w:rPr>
      </w:pPr>
    </w:p>
    <w:p w14:paraId="54519F0B" w14:textId="2D539885" w:rsidR="009D1B9B" w:rsidRPr="00587A2B" w:rsidRDefault="00587A2B" w:rsidP="009942E7">
      <w:pPr>
        <w:autoSpaceDE w:val="0"/>
        <w:autoSpaceDN w:val="0"/>
        <w:adjustRightInd w:val="0"/>
        <w:spacing w:after="0" w:line="240" w:lineRule="auto"/>
        <w:rPr>
          <w:rFonts w:ascii="Times New Roman" w:hAnsi="Times New Roman" w:cs="Times New Roman"/>
          <w:color w:val="000000"/>
          <w:sz w:val="24"/>
          <w:szCs w:val="24"/>
          <w:lang w:val="en-US"/>
        </w:rPr>
      </w:pPr>
      <w:r w:rsidRPr="00F57C77">
        <w:rPr>
          <w:rFonts w:ascii="Times New Roman" w:hAnsi="Times New Roman" w:cs="Times New Roman"/>
          <w:b/>
          <w:i/>
          <w:color w:val="000000"/>
          <w:sz w:val="24"/>
          <w:szCs w:val="24"/>
          <w:lang w:val="en-US"/>
        </w:rPr>
        <w:t xml:space="preserve">3. </w:t>
      </w:r>
      <w:r w:rsidR="00F57C77">
        <w:rPr>
          <w:rFonts w:ascii="Times New Roman" w:hAnsi="Times New Roman" w:cs="Times New Roman"/>
          <w:b/>
          <w:i/>
          <w:color w:val="000000"/>
          <w:sz w:val="24"/>
          <w:szCs w:val="24"/>
          <w:lang w:val="en-US"/>
        </w:rPr>
        <w:t>An</w:t>
      </w:r>
      <w:r w:rsidRPr="00F57C77">
        <w:rPr>
          <w:rFonts w:ascii="Times New Roman" w:hAnsi="Times New Roman" w:cs="Times New Roman"/>
          <w:b/>
          <w:i/>
          <w:color w:val="000000"/>
          <w:sz w:val="24"/>
          <w:szCs w:val="24"/>
          <w:lang w:val="en-US"/>
        </w:rPr>
        <w:t xml:space="preserve"> institutional framework</w:t>
      </w:r>
      <w:r w:rsidR="00F57C77">
        <w:rPr>
          <w:rFonts w:ascii="Times New Roman" w:hAnsi="Times New Roman" w:cs="Times New Roman"/>
          <w:color w:val="000000"/>
          <w:sz w:val="24"/>
          <w:szCs w:val="24"/>
          <w:lang w:val="en-US"/>
        </w:rPr>
        <w:t xml:space="preserve"> </w:t>
      </w:r>
      <w:r w:rsidRPr="00587A2B">
        <w:rPr>
          <w:rFonts w:ascii="Times New Roman" w:hAnsi="Times New Roman" w:cs="Times New Roman"/>
          <w:color w:val="000000"/>
          <w:sz w:val="24"/>
          <w:szCs w:val="24"/>
          <w:lang w:val="en-US"/>
        </w:rPr>
        <w:t xml:space="preserve">based on the understanding that </w:t>
      </w:r>
      <w:r>
        <w:rPr>
          <w:rFonts w:ascii="Times New Roman" w:hAnsi="Times New Roman" w:cs="Times New Roman"/>
          <w:sz w:val="24"/>
          <w:szCs w:val="24"/>
          <w:lang w:val="en-US"/>
        </w:rPr>
        <w:t>markets are neither self-creating nor</w:t>
      </w:r>
      <w:r w:rsidRPr="00587A2B">
        <w:rPr>
          <w:rFonts w:ascii="Times New Roman" w:hAnsi="Times New Roman" w:cs="Times New Roman"/>
          <w:sz w:val="24"/>
          <w:szCs w:val="24"/>
          <w:lang w:val="en-US"/>
        </w:rPr>
        <w:t xml:space="preserve"> self-regulatory</w:t>
      </w:r>
      <w:r>
        <w:rPr>
          <w:rFonts w:ascii="Times New Roman" w:hAnsi="Times New Roman" w:cs="Times New Roman"/>
          <w:sz w:val="24"/>
          <w:szCs w:val="24"/>
          <w:lang w:val="en-US"/>
        </w:rPr>
        <w:t>. Hence there is an important role</w:t>
      </w:r>
      <w:r w:rsidRPr="00587A2B">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587A2B">
        <w:rPr>
          <w:rFonts w:ascii="Times New Roman" w:hAnsi="Times New Roman" w:cs="Times New Roman"/>
          <w:sz w:val="24"/>
          <w:szCs w:val="24"/>
          <w:lang w:val="en-US"/>
        </w:rPr>
        <w:t xml:space="preserve"> a regulatory social </w:t>
      </w:r>
      <w:r w:rsidR="00F57C77">
        <w:rPr>
          <w:rFonts w:ascii="Times New Roman" w:hAnsi="Times New Roman" w:cs="Times New Roman"/>
          <w:sz w:val="24"/>
          <w:szCs w:val="24"/>
          <w:lang w:val="en-US"/>
        </w:rPr>
        <w:t>welfare state with ‘embedded autonomy’.</w:t>
      </w:r>
      <w:r w:rsidR="00F57C77">
        <w:rPr>
          <w:rStyle w:val="FootnoteReference"/>
          <w:rFonts w:ascii="Times New Roman" w:hAnsi="Times New Roman" w:cs="Times New Roman"/>
          <w:sz w:val="24"/>
          <w:szCs w:val="24"/>
          <w:lang w:val="en-US"/>
        </w:rPr>
        <w:footnoteReference w:id="15"/>
      </w:r>
    </w:p>
    <w:p w14:paraId="23CCFDE6" w14:textId="77777777" w:rsidR="00587A2B" w:rsidRDefault="00587A2B" w:rsidP="009942E7">
      <w:pPr>
        <w:autoSpaceDE w:val="0"/>
        <w:autoSpaceDN w:val="0"/>
        <w:adjustRightInd w:val="0"/>
        <w:spacing w:after="0" w:line="240" w:lineRule="auto"/>
        <w:rPr>
          <w:rFonts w:ascii="Times New Roman" w:hAnsi="Times New Roman" w:cs="Times New Roman"/>
          <w:color w:val="000000"/>
          <w:sz w:val="24"/>
          <w:szCs w:val="24"/>
          <w:lang w:val="en-US"/>
        </w:rPr>
      </w:pPr>
    </w:p>
    <w:p w14:paraId="73E737EA" w14:textId="13DD2EF4" w:rsidR="00E414A5" w:rsidRPr="00A11E33" w:rsidRDefault="009D1B9B" w:rsidP="009942E7">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w:t>
      </w:r>
      <w:r w:rsidR="00E414A5" w:rsidRPr="00A11E33">
        <w:rPr>
          <w:rFonts w:ascii="Times New Roman" w:hAnsi="Times New Roman" w:cs="Times New Roman"/>
          <w:color w:val="000000"/>
          <w:sz w:val="24"/>
          <w:szCs w:val="24"/>
          <w:lang w:val="en-US"/>
        </w:rPr>
        <w:t xml:space="preserve">he </w:t>
      </w:r>
      <w:r w:rsidR="00E414A5" w:rsidRPr="000B3EA0">
        <w:rPr>
          <w:rFonts w:ascii="Times New Roman" w:hAnsi="Times New Roman" w:cs="Times New Roman"/>
          <w:color w:val="660066"/>
          <w:sz w:val="24"/>
          <w:szCs w:val="24"/>
          <w:lang w:val="en-US"/>
        </w:rPr>
        <w:t>purple economi</w:t>
      </w:r>
      <w:r w:rsidR="00ED5852" w:rsidRPr="000B3EA0">
        <w:rPr>
          <w:rFonts w:ascii="Times New Roman" w:hAnsi="Times New Roman" w:cs="Times New Roman"/>
          <w:color w:val="660066"/>
          <w:sz w:val="24"/>
          <w:szCs w:val="24"/>
          <w:lang w:val="en-US"/>
        </w:rPr>
        <w:t>c order</w:t>
      </w:r>
      <w:r w:rsidR="00ED5852" w:rsidRPr="00A11E33">
        <w:rPr>
          <w:rFonts w:ascii="Times New Roman" w:hAnsi="Times New Roman" w:cs="Times New Roman"/>
          <w:color w:val="000000"/>
          <w:sz w:val="24"/>
          <w:szCs w:val="24"/>
          <w:lang w:val="en-US"/>
        </w:rPr>
        <w:t xml:space="preserve"> would be achievable thro</w:t>
      </w:r>
      <w:r w:rsidR="00E414A5" w:rsidRPr="00A11E33">
        <w:rPr>
          <w:rFonts w:ascii="Times New Roman" w:hAnsi="Times New Roman" w:cs="Times New Roman"/>
          <w:color w:val="000000"/>
          <w:sz w:val="24"/>
          <w:szCs w:val="24"/>
          <w:lang w:val="en-US"/>
        </w:rPr>
        <w:t>ugh “democratization of macroeconomic policy”</w:t>
      </w:r>
      <w:r w:rsidRPr="009D1B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w:t>
      </w:r>
      <w:r w:rsidRPr="00A11E33">
        <w:rPr>
          <w:rFonts w:ascii="Times New Roman" w:hAnsi="Times New Roman" w:cs="Times New Roman"/>
          <w:color w:val="000000"/>
          <w:sz w:val="24"/>
          <w:szCs w:val="24"/>
          <w:lang w:val="en-US"/>
        </w:rPr>
        <w:t>n Çağatay’s (2012) words</w:t>
      </w:r>
      <w:r w:rsidR="00E414A5" w:rsidRPr="00A11E33">
        <w:rPr>
          <w:rFonts w:ascii="Times New Roman" w:hAnsi="Times New Roman" w:cs="Times New Roman"/>
          <w:color w:val="000000"/>
          <w:sz w:val="24"/>
          <w:szCs w:val="24"/>
          <w:lang w:val="en-US"/>
        </w:rPr>
        <w:t xml:space="preserve">: </w:t>
      </w:r>
    </w:p>
    <w:p w14:paraId="08591355" w14:textId="77777777" w:rsidR="00374DE1" w:rsidRPr="00A11E33" w:rsidRDefault="00730A34" w:rsidP="009942E7">
      <w:pPr>
        <w:autoSpaceDE w:val="0"/>
        <w:autoSpaceDN w:val="0"/>
        <w:adjustRightInd w:val="0"/>
        <w:spacing w:after="0" w:line="240" w:lineRule="auto"/>
        <w:ind w:firstLine="720"/>
        <w:jc w:val="both"/>
        <w:rPr>
          <w:rFonts w:ascii="Times New Roman" w:hAnsi="Times New Roman" w:cs="Times New Roman"/>
          <w:i/>
          <w:color w:val="000000"/>
          <w:sz w:val="24"/>
          <w:szCs w:val="24"/>
          <w:lang w:val="en-US"/>
        </w:rPr>
      </w:pPr>
      <w:r w:rsidRPr="00A11E33">
        <w:rPr>
          <w:rFonts w:ascii="Times New Roman" w:hAnsi="Times New Roman" w:cs="Times New Roman"/>
          <w:i/>
          <w:color w:val="000000"/>
          <w:sz w:val="24"/>
          <w:szCs w:val="24"/>
          <w:lang w:val="en-US"/>
        </w:rPr>
        <w:t>“</w:t>
      </w:r>
      <w:r w:rsidR="00374DE1" w:rsidRPr="00A11E33">
        <w:rPr>
          <w:rFonts w:ascii="Times New Roman" w:hAnsi="Times New Roman" w:cs="Times New Roman"/>
          <w:i/>
          <w:color w:val="000000"/>
          <w:sz w:val="24"/>
          <w:szCs w:val="24"/>
          <w:lang w:val="en-US"/>
        </w:rPr>
        <w:t xml:space="preserve">But these </w:t>
      </w:r>
      <w:r w:rsidR="00E414A5" w:rsidRPr="00A11E33">
        <w:rPr>
          <w:rFonts w:ascii="Times New Roman" w:hAnsi="Times New Roman" w:cs="Times New Roman"/>
          <w:i/>
          <w:color w:val="000000"/>
          <w:sz w:val="24"/>
          <w:szCs w:val="24"/>
          <w:lang w:val="en-US"/>
        </w:rPr>
        <w:t xml:space="preserve">[referring to gender aware green policies] </w:t>
      </w:r>
      <w:r w:rsidR="00374DE1" w:rsidRPr="00A11E33">
        <w:rPr>
          <w:rFonts w:ascii="Times New Roman" w:hAnsi="Times New Roman" w:cs="Times New Roman"/>
          <w:i/>
          <w:color w:val="000000"/>
          <w:sz w:val="24"/>
          <w:szCs w:val="24"/>
          <w:lang w:val="en-US"/>
        </w:rPr>
        <w:t xml:space="preserve">will not work very </w:t>
      </w:r>
      <w:r w:rsidR="00374DE1" w:rsidRPr="00A11E33">
        <w:rPr>
          <w:rFonts w:ascii="Times New Roman" w:hAnsi="Times New Roman" w:cs="Times New Roman"/>
          <w:i/>
          <w:color w:val="000000"/>
          <w:sz w:val="24"/>
          <w:szCs w:val="24"/>
          <w:lang w:val="en-US"/>
        </w:rPr>
        <w:lastRenderedPageBreak/>
        <w:t>effectively if the overall macroeconomic framework stays the same i.e. commodification continues, l</w:t>
      </w:r>
      <w:r w:rsidR="00E414A5" w:rsidRPr="00A11E33">
        <w:rPr>
          <w:rFonts w:ascii="Times New Roman" w:hAnsi="Times New Roman" w:cs="Times New Roman"/>
          <w:i/>
          <w:color w:val="000000"/>
          <w:sz w:val="24"/>
          <w:szCs w:val="24"/>
          <w:lang w:val="en-US"/>
        </w:rPr>
        <w:t xml:space="preserve">and grab proceeds, </w:t>
      </w:r>
      <w:r w:rsidR="00E61894" w:rsidRPr="00A11E33">
        <w:rPr>
          <w:rFonts w:ascii="Times New Roman" w:hAnsi="Times New Roman" w:cs="Times New Roman"/>
          <w:i/>
          <w:color w:val="000000"/>
          <w:sz w:val="24"/>
          <w:szCs w:val="24"/>
          <w:lang w:val="en-US"/>
        </w:rPr>
        <w:t xml:space="preserve">the </w:t>
      </w:r>
      <w:r w:rsidR="00374DE1" w:rsidRPr="00A11E33">
        <w:rPr>
          <w:rFonts w:ascii="Times New Roman" w:hAnsi="Times New Roman" w:cs="Times New Roman"/>
          <w:i/>
          <w:color w:val="000000"/>
          <w:sz w:val="24"/>
          <w:szCs w:val="24"/>
          <w:lang w:val="en-US"/>
        </w:rPr>
        <w:t>rule of finance over a</w:t>
      </w:r>
      <w:r w:rsidR="00E414A5" w:rsidRPr="00A11E33">
        <w:rPr>
          <w:rFonts w:ascii="Times New Roman" w:hAnsi="Times New Roman" w:cs="Times New Roman"/>
          <w:i/>
          <w:color w:val="000000"/>
          <w:sz w:val="24"/>
          <w:szCs w:val="24"/>
          <w:lang w:val="en-US"/>
        </w:rPr>
        <w:t>ll</w:t>
      </w:r>
      <w:r w:rsidR="00374DE1" w:rsidRPr="00A11E33">
        <w:rPr>
          <w:rFonts w:ascii="Times New Roman" w:hAnsi="Times New Roman" w:cs="Times New Roman"/>
          <w:i/>
          <w:color w:val="000000"/>
          <w:sz w:val="24"/>
          <w:szCs w:val="24"/>
          <w:lang w:val="en-US"/>
        </w:rPr>
        <w:t xml:space="preserve"> else, inflation targeting and mercantilism of China </w:t>
      </w:r>
      <w:r w:rsidR="00E414A5" w:rsidRPr="00A11E33">
        <w:rPr>
          <w:rFonts w:ascii="Times New Roman" w:hAnsi="Times New Roman" w:cs="Times New Roman"/>
          <w:i/>
          <w:color w:val="000000"/>
          <w:sz w:val="24"/>
          <w:szCs w:val="24"/>
          <w:lang w:val="en-US"/>
        </w:rPr>
        <w:t>continues.</w:t>
      </w:r>
      <w:r w:rsidR="00425BC3" w:rsidRPr="00A11E33">
        <w:rPr>
          <w:rFonts w:ascii="Times New Roman" w:hAnsi="Times New Roman" w:cs="Times New Roman"/>
          <w:i/>
          <w:color w:val="000000"/>
          <w:sz w:val="24"/>
          <w:szCs w:val="24"/>
          <w:lang w:val="en-US"/>
        </w:rPr>
        <w:t xml:space="preserve"> </w:t>
      </w:r>
      <w:r w:rsidR="00374DE1" w:rsidRPr="00A11E33">
        <w:rPr>
          <w:rFonts w:ascii="Times New Roman" w:hAnsi="Times New Roman" w:cs="Times New Roman"/>
          <w:i/>
          <w:color w:val="000000"/>
          <w:sz w:val="24"/>
          <w:szCs w:val="24"/>
          <w:lang w:val="en-US"/>
        </w:rPr>
        <w:t>The overall macroeconomic framework has to change</w:t>
      </w:r>
      <w:r w:rsidR="00E414A5" w:rsidRPr="00A11E33">
        <w:rPr>
          <w:rFonts w:ascii="Times New Roman" w:hAnsi="Times New Roman" w:cs="Times New Roman"/>
          <w:i/>
          <w:color w:val="000000"/>
          <w:sz w:val="24"/>
          <w:szCs w:val="24"/>
          <w:lang w:val="en-US"/>
        </w:rPr>
        <w:t>…</w:t>
      </w:r>
      <w:r w:rsidR="00374DE1" w:rsidRPr="00A11E33">
        <w:rPr>
          <w:rFonts w:ascii="Times New Roman" w:hAnsi="Times New Roman" w:cs="Times New Roman"/>
          <w:i/>
          <w:color w:val="000000"/>
          <w:sz w:val="24"/>
          <w:szCs w:val="24"/>
          <w:lang w:val="en-US"/>
        </w:rPr>
        <w:t xml:space="preserve">to get economies </w:t>
      </w:r>
      <w:r w:rsidR="002B6D75" w:rsidRPr="00A11E33">
        <w:rPr>
          <w:rFonts w:ascii="Times New Roman" w:hAnsi="Times New Roman" w:cs="Times New Roman"/>
          <w:i/>
          <w:color w:val="000000"/>
          <w:sz w:val="24"/>
          <w:szCs w:val="24"/>
          <w:lang w:val="en-US"/>
        </w:rPr>
        <w:t>on a wage</w:t>
      </w:r>
      <w:r w:rsidR="00374DE1" w:rsidRPr="00A11E33">
        <w:rPr>
          <w:rFonts w:ascii="Times New Roman" w:hAnsi="Times New Roman" w:cs="Times New Roman"/>
          <w:i/>
          <w:color w:val="000000"/>
          <w:sz w:val="24"/>
          <w:szCs w:val="24"/>
          <w:lang w:val="en-US"/>
        </w:rPr>
        <w:t>–led growth regime in which women’s wages will be the cruci</w:t>
      </w:r>
      <w:r w:rsidR="002B6D75" w:rsidRPr="00A11E33">
        <w:rPr>
          <w:rFonts w:ascii="Times New Roman" w:hAnsi="Times New Roman" w:cs="Times New Roman"/>
          <w:i/>
          <w:color w:val="000000"/>
          <w:sz w:val="24"/>
          <w:szCs w:val="24"/>
          <w:lang w:val="en-US"/>
        </w:rPr>
        <w:t>al as opposed to the male bread</w:t>
      </w:r>
      <w:r w:rsidR="00374DE1" w:rsidRPr="00A11E33">
        <w:rPr>
          <w:rFonts w:ascii="Times New Roman" w:hAnsi="Times New Roman" w:cs="Times New Roman"/>
          <w:i/>
          <w:color w:val="000000"/>
          <w:sz w:val="24"/>
          <w:szCs w:val="24"/>
          <w:lang w:val="en-US"/>
        </w:rPr>
        <w:t xml:space="preserve">winner regime of </w:t>
      </w:r>
      <w:r w:rsidRPr="00A11E33">
        <w:rPr>
          <w:rFonts w:ascii="Times New Roman" w:hAnsi="Times New Roman" w:cs="Times New Roman"/>
          <w:i/>
          <w:color w:val="000000"/>
          <w:sz w:val="24"/>
          <w:szCs w:val="24"/>
          <w:lang w:val="en-US"/>
        </w:rPr>
        <w:t>profit</w:t>
      </w:r>
      <w:r w:rsidR="00374DE1" w:rsidRPr="00A11E33">
        <w:rPr>
          <w:rFonts w:ascii="Times New Roman" w:hAnsi="Times New Roman" w:cs="Times New Roman"/>
          <w:i/>
          <w:color w:val="000000"/>
          <w:sz w:val="24"/>
          <w:szCs w:val="24"/>
          <w:lang w:val="en-US"/>
        </w:rPr>
        <w:t>–led accumulation that existed in the golden age of capitalism. This requires redistributio</w:t>
      </w:r>
      <w:r w:rsidRPr="00A11E33">
        <w:rPr>
          <w:rFonts w:ascii="Times New Roman" w:hAnsi="Times New Roman" w:cs="Times New Roman"/>
          <w:i/>
          <w:color w:val="000000"/>
          <w:sz w:val="24"/>
          <w:szCs w:val="24"/>
          <w:lang w:val="en-US"/>
        </w:rPr>
        <w:t>n of assets and income to women</w:t>
      </w:r>
      <w:r w:rsidR="00374DE1" w:rsidRPr="00A11E33">
        <w:rPr>
          <w:rFonts w:ascii="Times New Roman" w:hAnsi="Times New Roman" w:cs="Times New Roman"/>
          <w:i/>
          <w:color w:val="000000"/>
          <w:sz w:val="24"/>
          <w:szCs w:val="24"/>
          <w:lang w:val="en-US"/>
        </w:rPr>
        <w:t>.</w:t>
      </w:r>
      <w:r w:rsidRPr="00A11E33">
        <w:rPr>
          <w:rFonts w:ascii="Times New Roman" w:hAnsi="Times New Roman" w:cs="Times New Roman"/>
          <w:i/>
          <w:color w:val="000000"/>
          <w:sz w:val="24"/>
          <w:szCs w:val="24"/>
          <w:lang w:val="en-US"/>
        </w:rPr>
        <w:t>”</w:t>
      </w:r>
    </w:p>
    <w:p w14:paraId="5C475927" w14:textId="77777777" w:rsidR="00374DE1" w:rsidRPr="00A11E33" w:rsidRDefault="00374DE1" w:rsidP="009942E7">
      <w:pPr>
        <w:autoSpaceDE w:val="0"/>
        <w:autoSpaceDN w:val="0"/>
        <w:adjustRightInd w:val="0"/>
        <w:spacing w:after="0" w:line="240" w:lineRule="auto"/>
        <w:rPr>
          <w:rFonts w:ascii="Times New Roman" w:eastAsia="Times New Roman" w:hAnsi="Times New Roman" w:cs="Times New Roman"/>
          <w:i/>
          <w:color w:val="000000"/>
          <w:sz w:val="24"/>
          <w:szCs w:val="24"/>
          <w:lang w:val="en-US" w:eastAsia="tr-TR"/>
        </w:rPr>
      </w:pPr>
    </w:p>
    <w:p w14:paraId="3E566619" w14:textId="77777777" w:rsidR="00120D42" w:rsidRDefault="00120D42" w:rsidP="009942E7">
      <w:pPr>
        <w:autoSpaceDE w:val="0"/>
        <w:autoSpaceDN w:val="0"/>
        <w:adjustRightInd w:val="0"/>
        <w:spacing w:after="0" w:line="240" w:lineRule="auto"/>
        <w:rPr>
          <w:rFonts w:ascii="Times New Roman" w:eastAsia="Times New Roman" w:hAnsi="Times New Roman" w:cs="Times New Roman"/>
          <w:b/>
          <w:color w:val="000000"/>
          <w:sz w:val="24"/>
          <w:szCs w:val="24"/>
          <w:lang w:val="en-US" w:eastAsia="tr-TR"/>
        </w:rPr>
      </w:pPr>
    </w:p>
    <w:p w14:paraId="1397B2C3" w14:textId="77777777" w:rsidR="00120D42" w:rsidRDefault="00120D42" w:rsidP="009942E7">
      <w:pPr>
        <w:autoSpaceDE w:val="0"/>
        <w:autoSpaceDN w:val="0"/>
        <w:adjustRightInd w:val="0"/>
        <w:spacing w:after="0" w:line="240" w:lineRule="auto"/>
        <w:rPr>
          <w:rFonts w:ascii="Times New Roman" w:eastAsia="Times New Roman" w:hAnsi="Times New Roman" w:cs="Times New Roman"/>
          <w:b/>
          <w:color w:val="000000"/>
          <w:sz w:val="24"/>
          <w:szCs w:val="24"/>
          <w:lang w:val="en-US" w:eastAsia="tr-TR"/>
        </w:rPr>
      </w:pPr>
    </w:p>
    <w:p w14:paraId="3FD53FB3" w14:textId="77777777" w:rsidR="00374DE1" w:rsidRPr="00A11E33" w:rsidRDefault="00374DE1" w:rsidP="009942E7">
      <w:pPr>
        <w:autoSpaceDE w:val="0"/>
        <w:autoSpaceDN w:val="0"/>
        <w:adjustRightInd w:val="0"/>
        <w:spacing w:after="0" w:line="240" w:lineRule="auto"/>
        <w:rPr>
          <w:rFonts w:ascii="Times New Roman" w:eastAsia="Times New Roman" w:hAnsi="Times New Roman" w:cs="Times New Roman"/>
          <w:b/>
          <w:color w:val="000000"/>
          <w:sz w:val="24"/>
          <w:szCs w:val="24"/>
          <w:lang w:val="en-US" w:eastAsia="tr-TR"/>
        </w:rPr>
      </w:pPr>
      <w:r w:rsidRPr="00A11E33">
        <w:rPr>
          <w:rFonts w:ascii="Times New Roman" w:eastAsia="Times New Roman" w:hAnsi="Times New Roman" w:cs="Times New Roman"/>
          <w:b/>
          <w:color w:val="000000"/>
          <w:sz w:val="24"/>
          <w:szCs w:val="24"/>
          <w:lang w:val="en-US" w:eastAsia="tr-TR"/>
        </w:rPr>
        <w:t>IV. Conclusion</w:t>
      </w:r>
    </w:p>
    <w:p w14:paraId="257EF59D" w14:textId="5C6CD9FD" w:rsidR="00587A2B" w:rsidRDefault="00933712" w:rsidP="009942E7">
      <w:pPr>
        <w:pStyle w:val="NormalWeb"/>
        <w:spacing w:line="240" w:lineRule="auto"/>
        <w:jc w:val="both"/>
        <w:rPr>
          <w:rStyle w:val="addmd1"/>
          <w:color w:val="333333"/>
          <w:sz w:val="24"/>
          <w:szCs w:val="24"/>
          <w:lang w:val="en-US"/>
        </w:rPr>
      </w:pPr>
      <w:r>
        <w:rPr>
          <w:rStyle w:val="addmd1"/>
          <w:color w:val="333333"/>
          <w:sz w:val="24"/>
          <w:szCs w:val="24"/>
          <w:lang w:val="en-US"/>
        </w:rPr>
        <w:t>T</w:t>
      </w:r>
      <w:r w:rsidR="0078426E" w:rsidRPr="00A11E33">
        <w:rPr>
          <w:rStyle w:val="addmd1"/>
          <w:color w:val="333333"/>
          <w:sz w:val="24"/>
          <w:szCs w:val="24"/>
          <w:lang w:val="en-US"/>
        </w:rPr>
        <w:t xml:space="preserve">he </w:t>
      </w:r>
      <w:r>
        <w:rPr>
          <w:rStyle w:val="addmd1"/>
          <w:color w:val="333333"/>
          <w:sz w:val="24"/>
          <w:szCs w:val="24"/>
          <w:lang w:val="en-US"/>
        </w:rPr>
        <w:t>intense amount of work and effort in the past three decades</w:t>
      </w:r>
      <w:r w:rsidR="0078426E" w:rsidRPr="00A11E33">
        <w:rPr>
          <w:rStyle w:val="addmd1"/>
          <w:color w:val="333333"/>
          <w:sz w:val="24"/>
          <w:szCs w:val="24"/>
          <w:lang w:val="en-US"/>
        </w:rPr>
        <w:t xml:space="preserve"> to analyze and to account for unpaid work and its consequences for women’s participation in paid work has not been sufficiently translated into practical action and policies. </w:t>
      </w:r>
      <w:r>
        <w:rPr>
          <w:rStyle w:val="addmd1"/>
          <w:color w:val="333333"/>
          <w:sz w:val="24"/>
          <w:szCs w:val="24"/>
          <w:lang w:val="en-US"/>
        </w:rPr>
        <w:t xml:space="preserve">Unpaid work remains an almost exclusively female domain </w:t>
      </w:r>
      <w:r w:rsidR="00587A2B">
        <w:rPr>
          <w:rStyle w:val="addmd1"/>
          <w:color w:val="333333"/>
          <w:sz w:val="24"/>
          <w:szCs w:val="24"/>
          <w:lang w:val="en-US"/>
        </w:rPr>
        <w:t>contributing to persistent</w:t>
      </w:r>
      <w:r>
        <w:rPr>
          <w:rStyle w:val="addmd1"/>
          <w:color w:val="333333"/>
          <w:sz w:val="24"/>
          <w:szCs w:val="24"/>
          <w:lang w:val="en-US"/>
        </w:rPr>
        <w:t xml:space="preserve"> gender inequalities around the world, </w:t>
      </w:r>
      <w:r w:rsidR="00587A2B">
        <w:rPr>
          <w:rStyle w:val="addmd1"/>
          <w:color w:val="333333"/>
          <w:sz w:val="24"/>
          <w:szCs w:val="24"/>
          <w:lang w:val="en-US"/>
        </w:rPr>
        <w:t xml:space="preserve">including the advanced economies of the North. </w:t>
      </w:r>
      <w:r w:rsidR="0078426E" w:rsidRPr="00A11E33">
        <w:rPr>
          <w:rStyle w:val="addmd1"/>
          <w:color w:val="333333"/>
          <w:sz w:val="24"/>
          <w:szCs w:val="24"/>
          <w:lang w:val="en-US"/>
        </w:rPr>
        <w:t xml:space="preserve">It is possible to assert a similar claim </w:t>
      </w:r>
      <w:r w:rsidR="004854C2" w:rsidRPr="00A11E33">
        <w:rPr>
          <w:rStyle w:val="addmd1"/>
          <w:color w:val="333333"/>
          <w:sz w:val="24"/>
          <w:szCs w:val="24"/>
          <w:lang w:val="en-US"/>
        </w:rPr>
        <w:t xml:space="preserve">for </w:t>
      </w:r>
      <w:r w:rsidR="0078426E" w:rsidRPr="00A11E33">
        <w:rPr>
          <w:rStyle w:val="addmd1"/>
          <w:color w:val="333333"/>
          <w:sz w:val="24"/>
          <w:szCs w:val="24"/>
          <w:lang w:val="en-US"/>
        </w:rPr>
        <w:t xml:space="preserve">green economy measures. </w:t>
      </w:r>
      <w:r w:rsidR="00587A2B">
        <w:rPr>
          <w:rStyle w:val="addmd1"/>
          <w:color w:val="333333"/>
          <w:sz w:val="24"/>
          <w:szCs w:val="24"/>
          <w:lang w:val="en-US"/>
        </w:rPr>
        <w:t>Both the social reproduction of labor and the ecological renewal (reproduction) of nature are subject to strong externalities. Markets left to their unregulated free competitive dynamics facilitate increasing pressures on the conditions for their sustainable reproduction/renewal. The environmental and care crises pose systemic challenges that need urgent intervention.</w:t>
      </w:r>
    </w:p>
    <w:p w14:paraId="72F98D3E" w14:textId="6141B124" w:rsidR="008C032A" w:rsidRPr="00A11E33" w:rsidRDefault="0078426E" w:rsidP="009942E7">
      <w:pPr>
        <w:pStyle w:val="NormalWeb"/>
        <w:spacing w:line="240" w:lineRule="auto"/>
        <w:jc w:val="both"/>
        <w:rPr>
          <w:lang w:val="en-US"/>
        </w:rPr>
      </w:pPr>
      <w:r w:rsidRPr="00A11E33">
        <w:rPr>
          <w:rStyle w:val="addmd1"/>
          <w:color w:val="333333"/>
          <w:sz w:val="24"/>
          <w:szCs w:val="24"/>
          <w:lang w:val="en-US"/>
        </w:rPr>
        <w:t xml:space="preserve">Obviously the conventional economic </w:t>
      </w:r>
      <w:r w:rsidR="00F57C77">
        <w:rPr>
          <w:rStyle w:val="addmd1"/>
          <w:color w:val="333333"/>
          <w:sz w:val="24"/>
          <w:szCs w:val="24"/>
          <w:lang w:val="en-US"/>
        </w:rPr>
        <w:t xml:space="preserve">policy </w:t>
      </w:r>
      <w:r w:rsidRPr="00A11E33">
        <w:rPr>
          <w:rStyle w:val="addmd1"/>
          <w:color w:val="333333"/>
          <w:sz w:val="24"/>
          <w:szCs w:val="24"/>
          <w:lang w:val="en-US"/>
        </w:rPr>
        <w:t xml:space="preserve">paradigm that dominates common wisdom is a </w:t>
      </w:r>
      <w:r w:rsidR="00933712">
        <w:rPr>
          <w:rStyle w:val="addmd1"/>
          <w:color w:val="333333"/>
          <w:sz w:val="24"/>
          <w:szCs w:val="24"/>
          <w:lang w:val="en-US"/>
        </w:rPr>
        <w:t>major</w:t>
      </w:r>
      <w:r w:rsidRPr="00A11E33">
        <w:rPr>
          <w:rStyle w:val="addmd1"/>
          <w:color w:val="333333"/>
          <w:sz w:val="24"/>
          <w:szCs w:val="24"/>
          <w:lang w:val="en-US"/>
        </w:rPr>
        <w:t xml:space="preserve"> obstacle. </w:t>
      </w:r>
      <w:r w:rsidR="008C032A" w:rsidRPr="00A11E33">
        <w:rPr>
          <w:lang w:val="en-US"/>
        </w:rPr>
        <w:t>What is needed is a paradigmatic shift prioritizing nature</w:t>
      </w:r>
      <w:r w:rsidRPr="00A11E33">
        <w:rPr>
          <w:lang w:val="en-US"/>
        </w:rPr>
        <w:t>,</w:t>
      </w:r>
      <w:r w:rsidR="008C032A" w:rsidRPr="00A11E33">
        <w:rPr>
          <w:lang w:val="en-US"/>
        </w:rPr>
        <w:t xml:space="preserve"> </w:t>
      </w:r>
      <w:r w:rsidR="00933712">
        <w:rPr>
          <w:lang w:val="en-US"/>
        </w:rPr>
        <w:t xml:space="preserve">nurture </w:t>
      </w:r>
      <w:r w:rsidRPr="00A11E33">
        <w:rPr>
          <w:lang w:val="en-US"/>
        </w:rPr>
        <w:t>and sustainability</w:t>
      </w:r>
      <w:r w:rsidR="00F57C77">
        <w:rPr>
          <w:lang w:val="en-US"/>
        </w:rPr>
        <w:t xml:space="preserve"> over growth and efficiency.</w:t>
      </w:r>
      <w:r w:rsidR="008C032A" w:rsidRPr="00A11E33">
        <w:rPr>
          <w:lang w:val="en-US"/>
        </w:rPr>
        <w:t xml:space="preserve"> </w:t>
      </w:r>
      <w:r w:rsidR="00C05453" w:rsidRPr="00A11E33">
        <w:rPr>
          <w:lang w:val="en-US"/>
        </w:rPr>
        <w:t xml:space="preserve">The </w:t>
      </w:r>
      <w:r w:rsidR="00B97CF4" w:rsidRPr="00BD14A3">
        <w:rPr>
          <w:color w:val="660066"/>
          <w:lang w:val="en-US"/>
        </w:rPr>
        <w:t>p</w:t>
      </w:r>
      <w:r w:rsidR="00C05453" w:rsidRPr="00BD14A3">
        <w:rPr>
          <w:color w:val="660066"/>
          <w:lang w:val="en-US"/>
        </w:rPr>
        <w:t xml:space="preserve">urple </w:t>
      </w:r>
      <w:r w:rsidR="00B97CF4" w:rsidRPr="00BD14A3">
        <w:rPr>
          <w:color w:val="660066"/>
          <w:lang w:val="en-US"/>
        </w:rPr>
        <w:t>e</w:t>
      </w:r>
      <w:r w:rsidR="004854C2" w:rsidRPr="00BD14A3">
        <w:rPr>
          <w:color w:val="660066"/>
          <w:lang w:val="en-US"/>
        </w:rPr>
        <w:t>conomy</w:t>
      </w:r>
      <w:r w:rsidR="004854C2" w:rsidRPr="00BD14A3">
        <w:rPr>
          <w:lang w:val="en-US"/>
        </w:rPr>
        <w:t xml:space="preserve"> – complementing the </w:t>
      </w:r>
      <w:r w:rsidR="00B97CF4" w:rsidRPr="00BD14A3">
        <w:rPr>
          <w:color w:val="008000"/>
          <w:lang w:val="en-US"/>
        </w:rPr>
        <w:t>g</w:t>
      </w:r>
      <w:r w:rsidR="00C05453" w:rsidRPr="00BD14A3">
        <w:rPr>
          <w:color w:val="008000"/>
          <w:lang w:val="en-US"/>
        </w:rPr>
        <w:t xml:space="preserve">reen </w:t>
      </w:r>
      <w:r w:rsidR="00B97CF4" w:rsidRPr="00BD14A3">
        <w:rPr>
          <w:color w:val="008000"/>
          <w:lang w:val="en-US"/>
        </w:rPr>
        <w:lastRenderedPageBreak/>
        <w:t>e</w:t>
      </w:r>
      <w:r w:rsidR="00C05453" w:rsidRPr="00BD14A3">
        <w:rPr>
          <w:color w:val="008000"/>
          <w:lang w:val="en-US"/>
        </w:rPr>
        <w:t>conom</w:t>
      </w:r>
      <w:r w:rsidR="004854C2" w:rsidRPr="00BD14A3">
        <w:rPr>
          <w:color w:val="008000"/>
          <w:lang w:val="en-US"/>
        </w:rPr>
        <w:t>y</w:t>
      </w:r>
      <w:r w:rsidR="004854C2" w:rsidRPr="00BD14A3">
        <w:rPr>
          <w:lang w:val="en-US"/>
        </w:rPr>
        <w:t xml:space="preserve"> - </w:t>
      </w:r>
      <w:r w:rsidR="00C05453" w:rsidRPr="00BD14A3">
        <w:rPr>
          <w:lang w:val="en-US"/>
        </w:rPr>
        <w:t>spell</w:t>
      </w:r>
      <w:r w:rsidR="004854C2" w:rsidRPr="00BD14A3">
        <w:rPr>
          <w:lang w:val="en-US"/>
        </w:rPr>
        <w:t>s</w:t>
      </w:r>
      <w:r w:rsidR="00C05453" w:rsidRPr="00BD14A3">
        <w:rPr>
          <w:lang w:val="en-US"/>
        </w:rPr>
        <w:t xml:space="preserve"> out the compone</w:t>
      </w:r>
      <w:r w:rsidR="00C05453" w:rsidRPr="00A11E33">
        <w:rPr>
          <w:lang w:val="en-US"/>
        </w:rPr>
        <w:t xml:space="preserve">nts of a </w:t>
      </w:r>
      <w:r w:rsidR="004854C2" w:rsidRPr="00A11E33">
        <w:rPr>
          <w:lang w:val="en-US"/>
        </w:rPr>
        <w:t xml:space="preserve">feminist vision for a </w:t>
      </w:r>
      <w:r w:rsidR="00C05453" w:rsidRPr="00A11E33">
        <w:rPr>
          <w:lang w:val="en-US"/>
        </w:rPr>
        <w:t xml:space="preserve">new economic order </w:t>
      </w:r>
      <w:r w:rsidR="00F57C77">
        <w:rPr>
          <w:lang w:val="en-US"/>
        </w:rPr>
        <w:t xml:space="preserve">and hopes to serve as another means </w:t>
      </w:r>
      <w:r w:rsidR="00C05453" w:rsidRPr="00A11E33">
        <w:rPr>
          <w:lang w:val="en-US"/>
        </w:rPr>
        <w:t xml:space="preserve">to facilitate such a paradigmatic shift. </w:t>
      </w:r>
    </w:p>
    <w:p w14:paraId="6AAC6DD8" w14:textId="37684703" w:rsidR="00560B77" w:rsidRPr="00A11E33" w:rsidRDefault="0078426E" w:rsidP="009942E7">
      <w:pPr>
        <w:pStyle w:val="NormalWeb"/>
        <w:spacing w:line="240" w:lineRule="auto"/>
        <w:jc w:val="both"/>
        <w:rPr>
          <w:color w:val="000000"/>
          <w:lang w:val="en-US"/>
        </w:rPr>
      </w:pPr>
      <w:r w:rsidRPr="00A11E33">
        <w:rPr>
          <w:rStyle w:val="addmd1"/>
          <w:color w:val="333333"/>
          <w:sz w:val="24"/>
          <w:szCs w:val="24"/>
          <w:lang w:val="en-US"/>
        </w:rPr>
        <w:t xml:space="preserve">Beyond </w:t>
      </w:r>
      <w:r w:rsidR="00546B72" w:rsidRPr="00A11E33">
        <w:rPr>
          <w:rStyle w:val="addmd1"/>
          <w:color w:val="333333"/>
          <w:sz w:val="24"/>
          <w:szCs w:val="24"/>
          <w:lang w:val="en-US"/>
        </w:rPr>
        <w:t>the conventional paradigm</w:t>
      </w:r>
      <w:r w:rsidRPr="00A11E33">
        <w:rPr>
          <w:rStyle w:val="addmd1"/>
          <w:color w:val="333333"/>
          <w:sz w:val="24"/>
          <w:szCs w:val="24"/>
          <w:lang w:val="en-US"/>
        </w:rPr>
        <w:t xml:space="preserve">, however, is the </w:t>
      </w:r>
      <w:r w:rsidR="00C05453" w:rsidRPr="00A11E33">
        <w:rPr>
          <w:rStyle w:val="addmd1"/>
          <w:color w:val="333333"/>
          <w:sz w:val="24"/>
          <w:szCs w:val="24"/>
          <w:lang w:val="en-US"/>
        </w:rPr>
        <w:t>deeply embe</w:t>
      </w:r>
      <w:r w:rsidR="009D1B9B">
        <w:rPr>
          <w:rStyle w:val="addmd1"/>
          <w:color w:val="333333"/>
          <w:sz w:val="24"/>
          <w:szCs w:val="24"/>
          <w:lang w:val="en-US"/>
        </w:rPr>
        <w:t>d</w:t>
      </w:r>
      <w:r w:rsidR="00C05453" w:rsidRPr="00A11E33">
        <w:rPr>
          <w:rStyle w:val="addmd1"/>
          <w:color w:val="333333"/>
          <w:sz w:val="24"/>
          <w:szCs w:val="24"/>
          <w:lang w:val="en-US"/>
        </w:rPr>
        <w:t xml:space="preserve">ded systemic </w:t>
      </w:r>
      <w:r w:rsidRPr="00A11E33">
        <w:rPr>
          <w:rStyle w:val="addmd1"/>
          <w:color w:val="333333"/>
          <w:sz w:val="24"/>
          <w:szCs w:val="24"/>
          <w:lang w:val="en-US"/>
        </w:rPr>
        <w:t>resistance to redistribution of income, assets and power.</w:t>
      </w:r>
      <w:r w:rsidR="00C05453" w:rsidRPr="00A11E33">
        <w:rPr>
          <w:rStyle w:val="addmd1"/>
          <w:color w:val="333333"/>
          <w:sz w:val="24"/>
          <w:szCs w:val="24"/>
          <w:lang w:val="en-US"/>
        </w:rPr>
        <w:t xml:space="preserve"> </w:t>
      </w:r>
      <w:r w:rsidR="008C032A" w:rsidRPr="00A11E33">
        <w:rPr>
          <w:color w:val="000000"/>
          <w:lang w:val="en-US"/>
        </w:rPr>
        <w:t>The question for the South, given restricted public resources, and also for the North, given the</w:t>
      </w:r>
      <w:r w:rsidR="00C05453" w:rsidRPr="00A11E33">
        <w:rPr>
          <w:color w:val="000000"/>
          <w:lang w:val="en-US"/>
        </w:rPr>
        <w:t xml:space="preserve"> </w:t>
      </w:r>
      <w:r w:rsidR="008C032A" w:rsidRPr="00A11E33">
        <w:rPr>
          <w:color w:val="000000"/>
          <w:lang w:val="en-US"/>
        </w:rPr>
        <w:t xml:space="preserve">global economic crisis, is how to move the agenda forward. </w:t>
      </w:r>
      <w:r w:rsidR="00C05453" w:rsidRPr="00A11E33">
        <w:rPr>
          <w:color w:val="000000"/>
          <w:lang w:val="en-US"/>
        </w:rPr>
        <w:t>A</w:t>
      </w:r>
      <w:r w:rsidR="008C032A" w:rsidRPr="00A11E33">
        <w:rPr>
          <w:color w:val="000000"/>
          <w:lang w:val="en-US"/>
        </w:rPr>
        <w:t>n improved framework for policy advocacy can come from</w:t>
      </w:r>
      <w:r w:rsidR="00C05453" w:rsidRPr="00A11E33">
        <w:rPr>
          <w:color w:val="000000"/>
          <w:lang w:val="en-US"/>
        </w:rPr>
        <w:t xml:space="preserve"> </w:t>
      </w:r>
      <w:r w:rsidR="008C032A" w:rsidRPr="00A11E33">
        <w:rPr>
          <w:color w:val="000000"/>
          <w:lang w:val="en-US"/>
        </w:rPr>
        <w:t>a variety of sources</w:t>
      </w:r>
      <w:r w:rsidR="00C05453" w:rsidRPr="00A11E33">
        <w:rPr>
          <w:color w:val="000000"/>
          <w:lang w:val="en-US"/>
        </w:rPr>
        <w:t xml:space="preserve"> as the above discussion has hinted.</w:t>
      </w:r>
      <w:r w:rsidR="004854C2" w:rsidRPr="00A11E33">
        <w:rPr>
          <w:color w:val="000000"/>
          <w:lang w:val="en-US"/>
        </w:rPr>
        <w:t xml:space="preserve"> A p</w:t>
      </w:r>
      <w:r w:rsidR="00C05453" w:rsidRPr="00A11E33">
        <w:rPr>
          <w:color w:val="000000"/>
          <w:lang w:val="en-US"/>
        </w:rPr>
        <w:t xml:space="preserve">urple and green </w:t>
      </w:r>
      <w:r w:rsidR="004854C2" w:rsidRPr="00A11E33">
        <w:rPr>
          <w:color w:val="000000"/>
          <w:lang w:val="en-US"/>
        </w:rPr>
        <w:t>economic order can</w:t>
      </w:r>
      <w:r w:rsidR="00C05453" w:rsidRPr="00A11E33">
        <w:rPr>
          <w:color w:val="000000"/>
          <w:lang w:val="en-US"/>
        </w:rPr>
        <w:t xml:space="preserve"> </w:t>
      </w:r>
      <w:r w:rsidR="004854C2" w:rsidRPr="00A11E33">
        <w:rPr>
          <w:color w:val="000000"/>
          <w:lang w:val="en-US"/>
        </w:rPr>
        <w:t xml:space="preserve">be </w:t>
      </w:r>
      <w:r w:rsidR="00C05453" w:rsidRPr="00A11E33">
        <w:rPr>
          <w:color w:val="000000"/>
          <w:lang w:val="en-US"/>
        </w:rPr>
        <w:t xml:space="preserve">a source of decent employment generation and </w:t>
      </w:r>
      <w:r w:rsidR="004854C2" w:rsidRPr="00A11E33">
        <w:rPr>
          <w:color w:val="000000"/>
          <w:lang w:val="en-US"/>
        </w:rPr>
        <w:t>also</w:t>
      </w:r>
      <w:r w:rsidR="00C05453" w:rsidRPr="00A11E33">
        <w:rPr>
          <w:color w:val="000000"/>
          <w:lang w:val="en-US"/>
        </w:rPr>
        <w:t xml:space="preserve"> a means of p</w:t>
      </w:r>
      <w:r w:rsidR="008C032A" w:rsidRPr="00A11E33">
        <w:rPr>
          <w:color w:val="000000"/>
          <w:lang w:val="en-US"/>
        </w:rPr>
        <w:t>overty alleviation</w:t>
      </w:r>
      <w:r w:rsidR="00C05453" w:rsidRPr="00A11E33">
        <w:rPr>
          <w:color w:val="000000"/>
          <w:lang w:val="en-US"/>
        </w:rPr>
        <w:t xml:space="preserve">, </w:t>
      </w:r>
      <w:r w:rsidR="004854C2" w:rsidRPr="00A11E33">
        <w:rPr>
          <w:color w:val="000000"/>
          <w:lang w:val="en-US"/>
        </w:rPr>
        <w:t xml:space="preserve">and provide a </w:t>
      </w:r>
      <w:r w:rsidR="00C05453" w:rsidRPr="00A11E33">
        <w:rPr>
          <w:color w:val="000000"/>
          <w:lang w:val="en-US"/>
        </w:rPr>
        <w:t>sustainable economic framework th</w:t>
      </w:r>
      <w:r w:rsidR="00F57C77">
        <w:rPr>
          <w:color w:val="000000"/>
          <w:lang w:val="en-US"/>
        </w:rPr>
        <w:t xml:space="preserve">at aims to redress inequalities </w:t>
      </w:r>
      <w:r w:rsidR="00C05453" w:rsidRPr="00A11E33">
        <w:rPr>
          <w:color w:val="000000"/>
          <w:lang w:val="en-US"/>
        </w:rPr>
        <w:t xml:space="preserve">by gender, class and origin, as well as </w:t>
      </w:r>
      <w:r w:rsidR="004854C2" w:rsidRPr="00A11E33">
        <w:rPr>
          <w:color w:val="000000"/>
          <w:lang w:val="en-US"/>
        </w:rPr>
        <w:t xml:space="preserve">the cross-generational inequalities by readjusting the power </w:t>
      </w:r>
      <w:r w:rsidR="00C05453" w:rsidRPr="00A11E33">
        <w:rPr>
          <w:color w:val="000000"/>
          <w:lang w:val="en-US"/>
        </w:rPr>
        <w:t xml:space="preserve">imbalances between nature and humans. The </w:t>
      </w:r>
      <w:r w:rsidR="006E211C" w:rsidRPr="00A11E33">
        <w:rPr>
          <w:color w:val="000000"/>
          <w:lang w:val="en-US"/>
        </w:rPr>
        <w:t>femin</w:t>
      </w:r>
      <w:r w:rsidR="009D1B9B">
        <w:rPr>
          <w:color w:val="000000"/>
          <w:lang w:val="en-US"/>
        </w:rPr>
        <w:t>i</w:t>
      </w:r>
      <w:r w:rsidR="006E211C" w:rsidRPr="00A11E33">
        <w:rPr>
          <w:color w:val="000000"/>
          <w:lang w:val="en-US"/>
        </w:rPr>
        <w:t xml:space="preserve">st and </w:t>
      </w:r>
      <w:r w:rsidR="00F57C77">
        <w:rPr>
          <w:color w:val="000000"/>
          <w:lang w:val="en-US"/>
        </w:rPr>
        <w:t>environmental</w:t>
      </w:r>
      <w:r w:rsidR="00C05453" w:rsidRPr="00A11E33">
        <w:rPr>
          <w:color w:val="000000"/>
          <w:lang w:val="en-US"/>
        </w:rPr>
        <w:t xml:space="preserve"> movements at the local, national and </w:t>
      </w:r>
      <w:r w:rsidR="008C032A" w:rsidRPr="00A11E33">
        <w:rPr>
          <w:color w:val="000000"/>
          <w:lang w:val="en-US"/>
        </w:rPr>
        <w:t>international</w:t>
      </w:r>
      <w:r w:rsidR="00C05453" w:rsidRPr="00A11E33">
        <w:rPr>
          <w:color w:val="000000"/>
          <w:lang w:val="en-US"/>
        </w:rPr>
        <w:t xml:space="preserve"> levels </w:t>
      </w:r>
      <w:r w:rsidR="004854C2" w:rsidRPr="00A11E33">
        <w:rPr>
          <w:color w:val="000000"/>
          <w:lang w:val="en-US"/>
        </w:rPr>
        <w:t xml:space="preserve">will </w:t>
      </w:r>
      <w:r w:rsidR="006E211C" w:rsidRPr="00A11E33">
        <w:rPr>
          <w:color w:val="000000"/>
          <w:lang w:val="en-US"/>
        </w:rPr>
        <w:t xml:space="preserve">be </w:t>
      </w:r>
      <w:r w:rsidR="008C032A" w:rsidRPr="00A11E33">
        <w:rPr>
          <w:color w:val="000000"/>
          <w:lang w:val="en-US"/>
        </w:rPr>
        <w:t>pivotal in pushing the agenda forward.</w:t>
      </w:r>
    </w:p>
    <w:p w14:paraId="73FEEE14" w14:textId="77777777" w:rsidR="00215885" w:rsidRPr="00F8769F" w:rsidRDefault="002B7656" w:rsidP="009942E7">
      <w:pPr>
        <w:spacing w:line="240" w:lineRule="auto"/>
        <w:jc w:val="both"/>
        <w:rPr>
          <w:rFonts w:ascii="Times New Roman" w:hAnsi="Times New Roman" w:cs="Times New Roman"/>
          <w:b/>
          <w:sz w:val="20"/>
          <w:szCs w:val="20"/>
          <w:lang w:val="en-US"/>
        </w:rPr>
      </w:pPr>
      <w:r w:rsidRPr="00A11E33">
        <w:rPr>
          <w:rFonts w:ascii="Times New Roman" w:hAnsi="Times New Roman" w:cs="Times New Roman"/>
          <w:b/>
          <w:sz w:val="24"/>
          <w:szCs w:val="24"/>
          <w:lang w:val="en-US"/>
        </w:rPr>
        <w:br w:type="column"/>
      </w:r>
      <w:r w:rsidR="008B34B2" w:rsidRPr="00F8769F">
        <w:rPr>
          <w:rFonts w:ascii="Times New Roman" w:hAnsi="Times New Roman" w:cs="Times New Roman"/>
          <w:b/>
          <w:sz w:val="20"/>
          <w:szCs w:val="20"/>
          <w:lang w:val="en-US"/>
        </w:rPr>
        <w:lastRenderedPageBreak/>
        <w:t>References</w:t>
      </w:r>
    </w:p>
    <w:p w14:paraId="160063B6" w14:textId="77777777" w:rsidR="00690B74" w:rsidRPr="00F8769F" w:rsidRDefault="00B574F0" w:rsidP="00F8769F">
      <w:pPr>
        <w:pStyle w:val="NormalWeb"/>
        <w:spacing w:line="240" w:lineRule="auto"/>
        <w:jc w:val="both"/>
        <w:rPr>
          <w:sz w:val="20"/>
          <w:szCs w:val="20"/>
          <w:lang w:val="en-US"/>
        </w:rPr>
      </w:pPr>
      <w:r w:rsidRPr="00F8769F">
        <w:rPr>
          <w:rStyle w:val="citation"/>
          <w:sz w:val="20"/>
          <w:szCs w:val="20"/>
          <w:lang w:val="en-US"/>
        </w:rPr>
        <w:t>Albelda, Randy.</w:t>
      </w:r>
      <w:r w:rsidR="00690B74" w:rsidRPr="00F8769F">
        <w:rPr>
          <w:rStyle w:val="citation"/>
          <w:sz w:val="20"/>
          <w:szCs w:val="20"/>
          <w:lang w:val="en-US"/>
        </w:rPr>
        <w:t xml:space="preserve"> 2011. </w:t>
      </w:r>
      <w:hyperlink r:id="rId10" w:history="1">
        <w:r w:rsidR="00690B74" w:rsidRPr="00F8769F">
          <w:rPr>
            <w:rStyle w:val="Hyperlink"/>
            <w:color w:val="auto"/>
            <w:sz w:val="20"/>
            <w:szCs w:val="20"/>
            <w:u w:val="none"/>
            <w:lang w:val="en-US"/>
          </w:rPr>
          <w:t>"Time Binds: US Antipoverty Policies, Poverty, and the Well-Being of Single Mothers"</w:t>
        </w:r>
      </w:hyperlink>
      <w:r w:rsidR="00690B74" w:rsidRPr="00F8769F">
        <w:rPr>
          <w:rStyle w:val="citation"/>
          <w:sz w:val="20"/>
          <w:szCs w:val="20"/>
          <w:lang w:val="en-US"/>
        </w:rPr>
        <w:t xml:space="preserve">. </w:t>
      </w:r>
      <w:r w:rsidR="00690B74" w:rsidRPr="00F8769F">
        <w:rPr>
          <w:rStyle w:val="citation"/>
          <w:i/>
          <w:iCs/>
          <w:sz w:val="20"/>
          <w:szCs w:val="20"/>
          <w:lang w:val="en-US"/>
        </w:rPr>
        <w:t>Feminist Economics</w:t>
      </w:r>
      <w:r w:rsidR="00690B74" w:rsidRPr="00F8769F">
        <w:rPr>
          <w:rStyle w:val="citation"/>
          <w:sz w:val="20"/>
          <w:szCs w:val="20"/>
          <w:lang w:val="en-US"/>
        </w:rPr>
        <w:t xml:space="preserve"> </w:t>
      </w:r>
      <w:r w:rsidR="00690B74" w:rsidRPr="00F8769F">
        <w:rPr>
          <w:rStyle w:val="citation"/>
          <w:b/>
          <w:bCs/>
          <w:sz w:val="20"/>
          <w:szCs w:val="20"/>
          <w:lang w:val="en-US"/>
        </w:rPr>
        <w:t>17</w:t>
      </w:r>
      <w:r w:rsidR="00690B74" w:rsidRPr="00F8769F">
        <w:rPr>
          <w:rStyle w:val="citation"/>
          <w:sz w:val="20"/>
          <w:szCs w:val="20"/>
          <w:lang w:val="en-US"/>
        </w:rPr>
        <w:t xml:space="preserve"> (4): 189–214. </w:t>
      </w:r>
    </w:p>
    <w:p w14:paraId="27FE0D11" w14:textId="77777777" w:rsidR="00690B74" w:rsidRPr="00F8769F" w:rsidRDefault="008130DA" w:rsidP="00F8769F">
      <w:pPr>
        <w:autoSpaceDE w:val="0"/>
        <w:autoSpaceDN w:val="0"/>
        <w:adjustRightInd w:val="0"/>
        <w:spacing w:after="0" w:line="240" w:lineRule="auto"/>
        <w:rPr>
          <w:rFonts w:ascii="Times New Roman" w:hAnsi="Times New Roman" w:cs="Times New Roman"/>
          <w:sz w:val="20"/>
          <w:szCs w:val="20"/>
          <w:lang w:val="en-US"/>
        </w:rPr>
      </w:pPr>
      <w:r w:rsidRPr="00F8769F">
        <w:rPr>
          <w:rFonts w:ascii="Times New Roman" w:hAnsi="Times New Roman" w:cs="Times New Roman"/>
          <w:bCs/>
          <w:sz w:val="20"/>
          <w:szCs w:val="20"/>
          <w:lang w:val="en-US"/>
        </w:rPr>
        <w:t xml:space="preserve">Antonopoulos, Rania and Kijong Kim. 2011. Public Job-creation Programs: The Economic Benefits of Investing in Social Care Case Studies in South Africa and the United States, </w:t>
      </w:r>
      <w:r w:rsidRPr="00F8769F">
        <w:rPr>
          <w:rFonts w:ascii="Times New Roman" w:hAnsi="Times New Roman" w:cs="Times New Roman"/>
          <w:bCs/>
          <w:color w:val="000000"/>
          <w:sz w:val="20"/>
          <w:szCs w:val="20"/>
          <w:lang w:val="en-US"/>
        </w:rPr>
        <w:t xml:space="preserve">Working Paper No. 671, </w:t>
      </w:r>
      <w:r w:rsidRPr="00F8769F">
        <w:rPr>
          <w:rFonts w:ascii="Times New Roman" w:hAnsi="Times New Roman" w:cs="Times New Roman"/>
          <w:sz w:val="20"/>
          <w:szCs w:val="20"/>
          <w:lang w:val="en-US"/>
        </w:rPr>
        <w:t>Levy Economics Institute of Bard College, New York.</w:t>
      </w:r>
      <w:r w:rsidRPr="00F8769F">
        <w:rPr>
          <w:rFonts w:ascii="Times New Roman" w:hAnsi="Times New Roman" w:cs="Times New Roman"/>
          <w:bCs/>
          <w:sz w:val="20"/>
          <w:szCs w:val="20"/>
          <w:lang w:val="en-US"/>
        </w:rPr>
        <w:t xml:space="preserve"> </w:t>
      </w:r>
    </w:p>
    <w:p w14:paraId="584817BF" w14:textId="77777777" w:rsidR="008967F3" w:rsidRPr="00F8769F" w:rsidRDefault="008967F3" w:rsidP="00F8769F">
      <w:pPr>
        <w:pStyle w:val="NormalWeb"/>
        <w:shd w:val="clear" w:color="auto" w:fill="FFFFFF"/>
        <w:spacing w:line="240" w:lineRule="auto"/>
        <w:rPr>
          <w:sz w:val="20"/>
          <w:szCs w:val="20"/>
          <w:lang w:val="en-US"/>
        </w:rPr>
      </w:pPr>
      <w:r w:rsidRPr="00F8769F">
        <w:rPr>
          <w:iCs/>
          <w:sz w:val="20"/>
          <w:szCs w:val="20"/>
          <w:lang w:val="en-US"/>
        </w:rPr>
        <w:t>Beneria</w:t>
      </w:r>
      <w:r w:rsidR="001E5C41" w:rsidRPr="00F8769F">
        <w:rPr>
          <w:iCs/>
          <w:sz w:val="20"/>
          <w:szCs w:val="20"/>
          <w:lang w:val="en-US"/>
        </w:rPr>
        <w:t>, Lourdes.</w:t>
      </w:r>
      <w:r w:rsidR="004A5A23" w:rsidRPr="00F8769F">
        <w:rPr>
          <w:sz w:val="20"/>
          <w:szCs w:val="20"/>
          <w:lang w:val="en-US"/>
        </w:rPr>
        <w:t xml:space="preserve"> 2008. “The crisis of care, international migration, and public policy,”</w:t>
      </w:r>
      <w:r w:rsidRPr="00F8769F">
        <w:rPr>
          <w:iCs/>
          <w:sz w:val="20"/>
          <w:szCs w:val="20"/>
          <w:lang w:val="en-US"/>
        </w:rPr>
        <w:t xml:space="preserve"> </w:t>
      </w:r>
      <w:hyperlink r:id="rId11" w:history="1">
        <w:r w:rsidRPr="00F8769F">
          <w:rPr>
            <w:rStyle w:val="Hyperlink"/>
            <w:i/>
            <w:iCs/>
            <w:color w:val="auto"/>
            <w:sz w:val="20"/>
            <w:szCs w:val="20"/>
            <w:u w:val="none"/>
            <w:lang w:val="en-US"/>
          </w:rPr>
          <w:t>Feminist Economics</w:t>
        </w:r>
      </w:hyperlink>
      <w:r w:rsidRPr="00F8769F">
        <w:rPr>
          <w:sz w:val="20"/>
          <w:szCs w:val="20"/>
          <w:lang w:val="en-US"/>
        </w:rPr>
        <w:t xml:space="preserve">, </w:t>
      </w:r>
      <w:r w:rsidR="004A5A23" w:rsidRPr="00F8769F">
        <w:rPr>
          <w:sz w:val="20"/>
          <w:szCs w:val="20"/>
          <w:lang w:val="en-US"/>
        </w:rPr>
        <w:t>14 (</w:t>
      </w:r>
      <w:r w:rsidRPr="00F8769F">
        <w:rPr>
          <w:sz w:val="20"/>
          <w:szCs w:val="20"/>
          <w:lang w:val="en-US"/>
        </w:rPr>
        <w:t>3</w:t>
      </w:r>
      <w:r w:rsidR="004A5A23" w:rsidRPr="00F8769F">
        <w:rPr>
          <w:sz w:val="20"/>
          <w:szCs w:val="20"/>
          <w:lang w:val="en-US"/>
        </w:rPr>
        <w:t>):</w:t>
      </w:r>
      <w:r w:rsidRPr="00F8769F">
        <w:rPr>
          <w:sz w:val="20"/>
          <w:szCs w:val="20"/>
          <w:lang w:val="en-US"/>
        </w:rPr>
        <w:t xml:space="preserve"> 1-21</w:t>
      </w:r>
    </w:p>
    <w:p w14:paraId="60C3DAAB" w14:textId="77777777" w:rsidR="000D0F4A" w:rsidRPr="00F8769F" w:rsidRDefault="000D0F4A" w:rsidP="00F8769F">
      <w:pPr>
        <w:pStyle w:val="NormalWeb"/>
        <w:spacing w:line="240" w:lineRule="auto"/>
        <w:jc w:val="both"/>
        <w:rPr>
          <w:sz w:val="20"/>
          <w:szCs w:val="20"/>
          <w:lang w:val="en-US"/>
        </w:rPr>
      </w:pPr>
      <w:r w:rsidRPr="00F8769F">
        <w:rPr>
          <w:sz w:val="20"/>
          <w:szCs w:val="20"/>
          <w:lang w:val="en-US"/>
        </w:rPr>
        <w:t xml:space="preserve">Çağatay, Nilüfer. </w:t>
      </w:r>
      <w:r w:rsidR="001A7C90" w:rsidRPr="00F8769F">
        <w:rPr>
          <w:sz w:val="20"/>
          <w:szCs w:val="20"/>
          <w:lang w:val="en-US"/>
        </w:rPr>
        <w:t>2011. “The Green Economy: A Feminist Perspective”, Keynote Lecture, Gender, Macroeconomics and International Economics International Working Group GEM-Europe Symposium, Istanbul Technical University.</w:t>
      </w:r>
    </w:p>
    <w:p w14:paraId="4310CDD2" w14:textId="25F82179" w:rsidR="00587F53" w:rsidRPr="00F8769F" w:rsidRDefault="00587F53" w:rsidP="00F8769F">
      <w:pPr>
        <w:spacing w:line="240" w:lineRule="auto"/>
        <w:jc w:val="both"/>
        <w:rPr>
          <w:rFonts w:ascii="Times New Roman" w:hAnsi="Times New Roman" w:cs="Times New Roman"/>
          <w:sz w:val="20"/>
          <w:szCs w:val="20"/>
        </w:rPr>
      </w:pPr>
      <w:r w:rsidRPr="00F8769F">
        <w:rPr>
          <w:rFonts w:ascii="Times New Roman" w:hAnsi="Times New Roman" w:cs="Times New Roman"/>
          <w:sz w:val="20"/>
          <w:szCs w:val="20"/>
          <w:lang w:val="en-US"/>
        </w:rPr>
        <w:t>Elson, D. and N.</w:t>
      </w:r>
      <w:r w:rsidRPr="00F8769F">
        <w:rPr>
          <w:rFonts w:ascii="Times New Roman" w:hAnsi="Times New Roman" w:cs="Times New Roman"/>
          <w:color w:val="000000"/>
          <w:sz w:val="20"/>
          <w:szCs w:val="20"/>
          <w:lang w:val="en-US"/>
        </w:rPr>
        <w:t xml:space="preserve"> Çağatay</w:t>
      </w:r>
      <w:r w:rsidRPr="00F8769F">
        <w:rPr>
          <w:rFonts w:ascii="Times New Roman" w:hAnsi="Times New Roman" w:cs="Times New Roman"/>
          <w:sz w:val="20"/>
          <w:szCs w:val="20"/>
          <w:lang w:val="en-US"/>
        </w:rPr>
        <w:t xml:space="preserve">. 2000. </w:t>
      </w:r>
      <w:r w:rsidRPr="00F8769F">
        <w:rPr>
          <w:rFonts w:ascii="Times New Roman" w:hAnsi="Times New Roman" w:cs="Times New Roman"/>
          <w:color w:val="000000"/>
          <w:sz w:val="20"/>
          <w:szCs w:val="20"/>
          <w:lang w:val="en-US"/>
        </w:rPr>
        <w:t>“The Social Content of Macroeconomic Policies</w:t>
      </w:r>
      <w:r w:rsidR="0076304E" w:rsidRPr="00F8769F">
        <w:rPr>
          <w:rFonts w:ascii="Times New Roman" w:hAnsi="Times New Roman" w:cs="Times New Roman"/>
          <w:color w:val="000000"/>
          <w:sz w:val="20"/>
          <w:szCs w:val="20"/>
          <w:lang w:val="en-US"/>
        </w:rPr>
        <w:t xml:space="preserve">”, </w:t>
      </w:r>
      <w:r w:rsidR="0076304E" w:rsidRPr="00F8769F">
        <w:rPr>
          <w:rFonts w:ascii="Times New Roman" w:hAnsi="Times New Roman" w:cs="Times New Roman"/>
          <w:sz w:val="20"/>
          <w:szCs w:val="20"/>
        </w:rPr>
        <w:t>World Development, 28 (7), pp:1347-13</w:t>
      </w:r>
      <w:r w:rsidRPr="00F8769F">
        <w:rPr>
          <w:rFonts w:ascii="Times New Roman" w:hAnsi="Times New Roman" w:cs="Times New Roman"/>
          <w:sz w:val="20"/>
          <w:szCs w:val="20"/>
        </w:rPr>
        <w:t>6</w:t>
      </w:r>
      <w:r w:rsidR="0076304E" w:rsidRPr="00F8769F">
        <w:rPr>
          <w:rFonts w:ascii="Times New Roman" w:hAnsi="Times New Roman" w:cs="Times New Roman"/>
          <w:sz w:val="20"/>
          <w:szCs w:val="20"/>
        </w:rPr>
        <w:t>4</w:t>
      </w:r>
      <w:r w:rsidRPr="00F8769F">
        <w:rPr>
          <w:rFonts w:ascii="Times New Roman" w:hAnsi="Times New Roman" w:cs="Times New Roman"/>
          <w:sz w:val="20"/>
          <w:szCs w:val="20"/>
        </w:rPr>
        <w:t>.</w:t>
      </w:r>
    </w:p>
    <w:p w14:paraId="54A8BB9F" w14:textId="129396E7" w:rsidR="001E5C41" w:rsidRPr="00F8769F" w:rsidRDefault="001E5C41" w:rsidP="00F8769F">
      <w:pPr>
        <w:pStyle w:val="Default"/>
        <w:rPr>
          <w:rFonts w:ascii="Times New Roman" w:hAnsi="Times New Roman" w:cs="Times New Roman"/>
          <w:bCs/>
          <w:sz w:val="20"/>
          <w:szCs w:val="20"/>
          <w:lang w:val="en-US"/>
        </w:rPr>
      </w:pPr>
      <w:r w:rsidRPr="00F8769F">
        <w:rPr>
          <w:rFonts w:ascii="Times New Roman" w:hAnsi="Times New Roman" w:cs="Times New Roman"/>
          <w:sz w:val="20"/>
          <w:szCs w:val="20"/>
          <w:lang w:val="en-US"/>
        </w:rPr>
        <w:t>Floro, Maria</w:t>
      </w:r>
      <w:r w:rsidR="008E7195" w:rsidRPr="00F8769F">
        <w:rPr>
          <w:rFonts w:ascii="Times New Roman" w:hAnsi="Times New Roman" w:cs="Times New Roman"/>
          <w:sz w:val="20"/>
          <w:szCs w:val="20"/>
          <w:lang w:val="en-US"/>
        </w:rPr>
        <w:t xml:space="preserve"> S. 2012. “</w:t>
      </w:r>
      <w:r w:rsidR="008E7195" w:rsidRPr="00F8769F">
        <w:rPr>
          <w:rFonts w:ascii="Times New Roman" w:hAnsi="Times New Roman" w:cs="Times New Roman"/>
          <w:bCs/>
          <w:sz w:val="20"/>
          <w:szCs w:val="20"/>
          <w:lang w:val="en-US"/>
        </w:rPr>
        <w:t>The Crises of Environment and Social Reproduction: Understanding their Linkages,”</w:t>
      </w:r>
      <w:r w:rsidR="00CC0A8C" w:rsidRPr="00F8769F">
        <w:rPr>
          <w:rFonts w:ascii="Times New Roman" w:hAnsi="Times New Roman" w:cs="Times New Roman"/>
          <w:bCs/>
          <w:sz w:val="20"/>
          <w:szCs w:val="20"/>
          <w:lang w:val="en-US"/>
        </w:rPr>
        <w:t xml:space="preserve"> Worki</w:t>
      </w:r>
      <w:r w:rsidR="000F3E8C" w:rsidRPr="00F8769F">
        <w:rPr>
          <w:rFonts w:ascii="Times New Roman" w:hAnsi="Times New Roman" w:cs="Times New Roman"/>
          <w:bCs/>
          <w:sz w:val="20"/>
          <w:szCs w:val="20"/>
          <w:lang w:val="en-US"/>
        </w:rPr>
        <w:t>ng Paper, American University, Department of Economics, Washington, D.C.</w:t>
      </w:r>
    </w:p>
    <w:p w14:paraId="63673CBC" w14:textId="77777777" w:rsidR="001551F5" w:rsidRPr="00F8769F" w:rsidRDefault="001551F5" w:rsidP="00F8769F">
      <w:pPr>
        <w:autoSpaceDE w:val="0"/>
        <w:autoSpaceDN w:val="0"/>
        <w:adjustRightInd w:val="0"/>
        <w:spacing w:after="0" w:line="240" w:lineRule="auto"/>
        <w:rPr>
          <w:rFonts w:ascii="Times New Roman" w:hAnsi="Times New Roman" w:cs="Times New Roman"/>
          <w:b/>
          <w:bCs/>
          <w:sz w:val="20"/>
          <w:szCs w:val="20"/>
          <w:lang w:val="en-US"/>
        </w:rPr>
      </w:pPr>
    </w:p>
    <w:p w14:paraId="2EBEB984" w14:textId="06BC39A4" w:rsidR="001551F5" w:rsidRPr="00F8769F" w:rsidRDefault="001551F5" w:rsidP="00F8769F">
      <w:pPr>
        <w:autoSpaceDE w:val="0"/>
        <w:autoSpaceDN w:val="0"/>
        <w:adjustRightInd w:val="0"/>
        <w:spacing w:after="0" w:line="240" w:lineRule="auto"/>
        <w:rPr>
          <w:rFonts w:ascii="Times New Roman" w:hAnsi="Times New Roman" w:cs="Times New Roman"/>
          <w:sz w:val="20"/>
          <w:szCs w:val="20"/>
          <w:lang w:val="en-US"/>
        </w:rPr>
      </w:pPr>
      <w:r w:rsidRPr="00F8769F">
        <w:rPr>
          <w:rFonts w:ascii="Times New Roman" w:hAnsi="Times New Roman" w:cs="Times New Roman"/>
          <w:bCs/>
          <w:sz w:val="20"/>
          <w:szCs w:val="20"/>
          <w:lang w:val="en-US"/>
        </w:rPr>
        <w:t>Folbre, N., P. Dorman, D. McCloskey and T. WEisskopf. 1996. “Debating Markets</w:t>
      </w:r>
      <w:r w:rsidRPr="00F8769F">
        <w:rPr>
          <w:rFonts w:ascii="Times New Roman" w:hAnsi="Times New Roman" w:cs="Times New Roman"/>
          <w:b/>
          <w:bCs/>
          <w:sz w:val="20"/>
          <w:szCs w:val="20"/>
          <w:lang w:val="en-US"/>
        </w:rPr>
        <w:t xml:space="preserve">, </w:t>
      </w:r>
      <w:r w:rsidRPr="00F8769F">
        <w:rPr>
          <w:rFonts w:ascii="Times New Roman" w:hAnsi="Times New Roman" w:cs="Times New Roman"/>
          <w:sz w:val="20"/>
          <w:szCs w:val="20"/>
          <w:lang w:val="en-US"/>
        </w:rPr>
        <w:t>Feminist Economics, Vol. 2(2), pp: 69-85.</w:t>
      </w:r>
    </w:p>
    <w:p w14:paraId="773EA22B" w14:textId="77777777" w:rsidR="004854C2" w:rsidRPr="00F8769F" w:rsidRDefault="004854C2" w:rsidP="00F8769F">
      <w:pPr>
        <w:pStyle w:val="Heading1"/>
        <w:shd w:val="clear" w:color="auto" w:fill="FFFFFF"/>
        <w:rPr>
          <w:rFonts w:ascii="Times New Roman" w:hAnsi="Times New Roman"/>
          <w:b w:val="0"/>
          <w:sz w:val="20"/>
          <w:szCs w:val="20"/>
          <w:lang w:val="en-US"/>
        </w:rPr>
      </w:pPr>
      <w:r w:rsidRPr="00F8769F">
        <w:rPr>
          <w:rFonts w:ascii="Times New Roman" w:hAnsi="Times New Roman"/>
          <w:b w:val="0"/>
          <w:bCs w:val="0"/>
          <w:sz w:val="20"/>
          <w:szCs w:val="20"/>
          <w:lang w:val="en-US"/>
        </w:rPr>
        <w:t xml:space="preserve">Himmelweit, Susan. 2007. </w:t>
      </w:r>
      <w:r w:rsidR="006E211C" w:rsidRPr="00F8769F">
        <w:rPr>
          <w:rFonts w:ascii="Times New Roman" w:hAnsi="Times New Roman"/>
          <w:b w:val="0"/>
          <w:bCs w:val="0"/>
          <w:sz w:val="20"/>
          <w:szCs w:val="20"/>
          <w:lang w:val="en-US"/>
        </w:rPr>
        <w:t>“</w:t>
      </w:r>
      <w:r w:rsidRPr="00F8769F">
        <w:rPr>
          <w:rFonts w:ascii="Times New Roman" w:hAnsi="Times New Roman"/>
          <w:b w:val="0"/>
          <w:sz w:val="20"/>
          <w:szCs w:val="20"/>
          <w:lang w:val="en-US"/>
        </w:rPr>
        <w:t xml:space="preserve">The Prospects for Caring: Economic Theory and Policy </w:t>
      </w:r>
      <w:r w:rsidR="006E211C" w:rsidRPr="00F8769F">
        <w:rPr>
          <w:rFonts w:ascii="Times New Roman" w:hAnsi="Times New Roman"/>
          <w:b w:val="0"/>
          <w:sz w:val="20"/>
          <w:szCs w:val="20"/>
          <w:lang w:val="en-US"/>
        </w:rPr>
        <w:t>A</w:t>
      </w:r>
      <w:r w:rsidRPr="00F8769F">
        <w:rPr>
          <w:rFonts w:ascii="Times New Roman" w:hAnsi="Times New Roman"/>
          <w:b w:val="0"/>
          <w:sz w:val="20"/>
          <w:szCs w:val="20"/>
          <w:lang w:val="en-US"/>
        </w:rPr>
        <w:t>nalysis</w:t>
      </w:r>
      <w:r w:rsidR="006E211C" w:rsidRPr="00F8769F">
        <w:rPr>
          <w:rFonts w:ascii="Times New Roman" w:hAnsi="Times New Roman"/>
          <w:b w:val="0"/>
          <w:sz w:val="20"/>
          <w:szCs w:val="20"/>
          <w:lang w:val="en-US"/>
        </w:rPr>
        <w:t>,”</w:t>
      </w:r>
      <w:r w:rsidR="00BF7633" w:rsidRPr="00F8769F">
        <w:rPr>
          <w:rFonts w:ascii="Times New Roman" w:hAnsi="Times New Roman"/>
          <w:b w:val="0"/>
          <w:sz w:val="20"/>
          <w:szCs w:val="20"/>
          <w:lang w:val="en-US"/>
        </w:rPr>
        <w:t xml:space="preserve"> </w:t>
      </w:r>
      <w:r w:rsidR="00BF7633" w:rsidRPr="00F8769F">
        <w:rPr>
          <w:rFonts w:ascii="Times New Roman" w:hAnsi="Times New Roman"/>
          <w:b w:val="0"/>
          <w:i/>
          <w:sz w:val="20"/>
          <w:szCs w:val="20"/>
          <w:lang w:val="en-US"/>
        </w:rPr>
        <w:t>Cambridge</w:t>
      </w:r>
      <w:hyperlink r:id="rId12" w:anchor="#" w:history="1">
        <w:r w:rsidR="00BF7633" w:rsidRPr="00F8769F">
          <w:rPr>
            <w:rStyle w:val="searchword"/>
            <w:rFonts w:ascii="Times New Roman" w:hAnsi="Times New Roman"/>
            <w:b w:val="0"/>
            <w:i/>
            <w:iCs/>
            <w:sz w:val="20"/>
            <w:szCs w:val="20"/>
            <w:lang w:val="en-US"/>
          </w:rPr>
          <w:t xml:space="preserve"> </w:t>
        </w:r>
        <w:r w:rsidR="006E211C" w:rsidRPr="00F8769F">
          <w:rPr>
            <w:rStyle w:val="Hyperlink"/>
            <w:rFonts w:ascii="Times New Roman" w:hAnsi="Times New Roman"/>
            <w:b w:val="0"/>
            <w:i/>
            <w:iCs/>
            <w:color w:val="auto"/>
            <w:sz w:val="20"/>
            <w:szCs w:val="20"/>
            <w:u w:val="none"/>
            <w:lang w:val="en-US"/>
          </w:rPr>
          <w:t>Journal of Economics, Vol. 31, Issue 4, pp. 581-599, 2007</w:t>
        </w:r>
      </w:hyperlink>
    </w:p>
    <w:p w14:paraId="735955F9" w14:textId="1C630C88" w:rsidR="005366AA" w:rsidRPr="00F8769F" w:rsidRDefault="005366AA" w:rsidP="00F8769F">
      <w:pPr>
        <w:spacing w:line="240" w:lineRule="auto"/>
        <w:jc w:val="both"/>
        <w:rPr>
          <w:rFonts w:ascii="Times New Roman" w:hAnsi="Times New Roman" w:cs="Times New Roman"/>
          <w:sz w:val="20"/>
          <w:szCs w:val="20"/>
          <w:lang w:val="en-US"/>
        </w:rPr>
      </w:pPr>
      <w:r w:rsidRPr="00F8769F">
        <w:rPr>
          <w:rFonts w:ascii="Times New Roman" w:hAnsi="Times New Roman" w:cs="Times New Roman"/>
          <w:sz w:val="20"/>
          <w:szCs w:val="20"/>
          <w:lang w:val="en-US"/>
        </w:rPr>
        <w:t xml:space="preserve">Hirway, I. 2010. Understanding Poverty: Insights Emerging from Time Use of the Poor in R. Antonopoulos (ed.) Unpaid Work and the Economy, New York: Palgrave MacMillan. </w:t>
      </w:r>
    </w:p>
    <w:p w14:paraId="577A87C0" w14:textId="069A71D5" w:rsidR="00E16DBC" w:rsidRPr="00F8769F" w:rsidRDefault="006343F6" w:rsidP="00F8769F">
      <w:pPr>
        <w:spacing w:line="240" w:lineRule="auto"/>
        <w:jc w:val="both"/>
        <w:rPr>
          <w:rFonts w:ascii="Times New Roman" w:hAnsi="Times New Roman" w:cs="Times New Roman"/>
          <w:bCs/>
          <w:sz w:val="20"/>
          <w:szCs w:val="20"/>
          <w:lang w:val="en-US"/>
        </w:rPr>
      </w:pPr>
      <w:r>
        <w:rPr>
          <w:rFonts w:ascii="Times New Roman" w:hAnsi="Times New Roman" w:cs="Times New Roman"/>
          <w:sz w:val="20"/>
          <w:szCs w:val="20"/>
          <w:lang w:val="en-US"/>
        </w:rPr>
        <w:t>Ilkkaracan, I. (2017</w:t>
      </w:r>
      <w:r w:rsidR="00E16DBC" w:rsidRPr="00F8769F">
        <w:rPr>
          <w:rFonts w:ascii="Times New Roman" w:hAnsi="Times New Roman" w:cs="Times New Roman"/>
          <w:sz w:val="20"/>
          <w:szCs w:val="20"/>
          <w:lang w:val="en-US"/>
        </w:rPr>
        <w:t>)”</w:t>
      </w:r>
      <w:r w:rsidR="00E16DBC" w:rsidRPr="00F8769F">
        <w:rPr>
          <w:rFonts w:ascii="Times New Roman" w:eastAsia="Times New Roman" w:hAnsi="Times New Roman" w:cs="Times New Roman"/>
          <w:i/>
          <w:sz w:val="20"/>
          <w:szCs w:val="20"/>
          <w:lang w:val="en-US" w:eastAsia="tr-TR"/>
        </w:rPr>
        <w:t xml:space="preserve"> A Feminist Alternative to Austerity:</w:t>
      </w:r>
      <w:r w:rsidR="00E16DBC" w:rsidRPr="00F8769F">
        <w:rPr>
          <w:rFonts w:ascii="Times New Roman" w:hAnsi="Times New Roman" w:cs="Times New Roman"/>
          <w:bCs/>
          <w:sz w:val="20"/>
          <w:szCs w:val="20"/>
          <w:lang w:val="en-US"/>
        </w:rPr>
        <w:t xml:space="preserve"> </w:t>
      </w:r>
      <w:r w:rsidR="00E16DBC" w:rsidRPr="00F8769F">
        <w:rPr>
          <w:rFonts w:ascii="Times New Roman" w:eastAsia="Times New Roman" w:hAnsi="Times New Roman" w:cs="Times New Roman"/>
          <w:i/>
          <w:sz w:val="20"/>
          <w:szCs w:val="20"/>
          <w:lang w:val="en-US" w:eastAsia="tr-TR"/>
        </w:rPr>
        <w:t>The Purple Economy as a Gender Egalitarian Strategy for Jobs Generation”</w:t>
      </w:r>
      <w:r w:rsidR="00E16DBC" w:rsidRPr="00F8769F">
        <w:rPr>
          <w:rFonts w:ascii="Times New Roman" w:hAnsi="Times New Roman" w:cs="Times New Roman"/>
          <w:bCs/>
          <w:sz w:val="20"/>
          <w:szCs w:val="20"/>
          <w:lang w:val="en-US"/>
        </w:rPr>
        <w:t xml:space="preserve"> in (ed.s S. Himmelweit, G. Cozzi and H. Bhagwati), Recovery for Whom? Austerity Policies, Gendered Impacts and Policy Alternatives for Europe, London: ZED Books.</w:t>
      </w:r>
    </w:p>
    <w:p w14:paraId="4127CD15" w14:textId="77777777" w:rsidR="00587853" w:rsidRPr="00F8769F" w:rsidRDefault="00587853" w:rsidP="00F8769F">
      <w:pPr>
        <w:spacing w:line="240" w:lineRule="auto"/>
        <w:jc w:val="both"/>
        <w:rPr>
          <w:rFonts w:ascii="Times New Roman" w:hAnsi="Times New Roman" w:cs="Times New Roman"/>
          <w:bCs/>
          <w:sz w:val="20"/>
          <w:szCs w:val="20"/>
          <w:lang w:val="en-US"/>
        </w:rPr>
      </w:pPr>
      <w:r w:rsidRPr="00F8769F">
        <w:rPr>
          <w:rFonts w:ascii="Times New Roman" w:hAnsi="Times New Roman" w:cs="Times New Roman"/>
          <w:bCs/>
          <w:sz w:val="20"/>
          <w:szCs w:val="20"/>
          <w:lang w:val="en-US"/>
        </w:rPr>
        <w:t>Ilkkaracan, I. K. Kim and T. Kaya. (2015) The Impact of Public Investment in Social Care Services on Employment, Gender Equality and Poverty. ITU WSC-SET, the Levy Economics Institute, ILO, UNDP and UN Women, İstanbul.</w:t>
      </w:r>
    </w:p>
    <w:p w14:paraId="395BD884" w14:textId="77777777" w:rsidR="00E254AF" w:rsidRDefault="00E254AF" w:rsidP="00F8769F">
      <w:pPr>
        <w:spacing w:line="240" w:lineRule="auto"/>
        <w:jc w:val="both"/>
        <w:rPr>
          <w:rFonts w:ascii="Times New Roman" w:hAnsi="Times New Roman" w:cs="Times New Roman"/>
          <w:sz w:val="20"/>
          <w:szCs w:val="20"/>
        </w:rPr>
      </w:pPr>
    </w:p>
    <w:p w14:paraId="79F71B8E" w14:textId="77777777" w:rsidR="00587F53" w:rsidRPr="00F8769F" w:rsidRDefault="00587F53" w:rsidP="00F8769F">
      <w:pPr>
        <w:spacing w:line="240" w:lineRule="auto"/>
        <w:jc w:val="both"/>
        <w:rPr>
          <w:rFonts w:ascii="Times New Roman" w:hAnsi="Times New Roman" w:cs="Times New Roman"/>
          <w:sz w:val="20"/>
          <w:szCs w:val="20"/>
        </w:rPr>
      </w:pPr>
      <w:r w:rsidRPr="00F8769F">
        <w:rPr>
          <w:rFonts w:ascii="Times New Roman" w:hAnsi="Times New Roman" w:cs="Times New Roman"/>
          <w:sz w:val="20"/>
          <w:szCs w:val="20"/>
        </w:rPr>
        <w:t xml:space="preserve">İlkkaracan, İ., K. Kim, T. Kaya. 2015. </w:t>
      </w:r>
      <w:r w:rsidRPr="00F8769F">
        <w:rPr>
          <w:rFonts w:ascii="Times New Roman" w:hAnsi="Times New Roman" w:cs="Times New Roman"/>
          <w:bCs/>
          <w:iCs/>
          <w:color w:val="000000"/>
          <w:sz w:val="20"/>
          <w:szCs w:val="20"/>
        </w:rPr>
        <w:t>“The Impact of Investments in Social Care Services on Employment, Gender Equality and Poverty: The Case of Turkey”, Istanbul Technical University Women’s Studies Center and the Levy Economics Institute, Istanbul and New York.</w:t>
      </w:r>
    </w:p>
    <w:p w14:paraId="0E4880BB" w14:textId="17E9154B" w:rsidR="00B17BC0" w:rsidRPr="00F8769F" w:rsidRDefault="00B17BC0" w:rsidP="00F8769F">
      <w:pPr>
        <w:spacing w:line="240" w:lineRule="auto"/>
        <w:jc w:val="both"/>
        <w:rPr>
          <w:rFonts w:ascii="Times New Roman" w:hAnsi="Times New Roman" w:cs="Times New Roman"/>
          <w:sz w:val="20"/>
          <w:szCs w:val="20"/>
          <w:lang w:val="en-US"/>
        </w:rPr>
      </w:pPr>
      <w:r w:rsidRPr="00F8769F">
        <w:rPr>
          <w:rFonts w:ascii="Times New Roman" w:hAnsi="Times New Roman" w:cs="Times New Roman"/>
          <w:sz w:val="20"/>
          <w:szCs w:val="20"/>
          <w:lang w:val="en-US"/>
        </w:rPr>
        <w:t>Ilkkaracan, I. 2012</w:t>
      </w:r>
      <w:r w:rsidR="00587F53" w:rsidRPr="00F8769F">
        <w:rPr>
          <w:rFonts w:ascii="Times New Roman" w:hAnsi="Times New Roman" w:cs="Times New Roman"/>
          <w:sz w:val="20"/>
          <w:szCs w:val="20"/>
          <w:lang w:val="en-US"/>
        </w:rPr>
        <w:t>a</w:t>
      </w:r>
      <w:r w:rsidRPr="00F8769F">
        <w:rPr>
          <w:rFonts w:ascii="Times New Roman" w:hAnsi="Times New Roman" w:cs="Times New Roman"/>
          <w:sz w:val="20"/>
          <w:szCs w:val="20"/>
          <w:lang w:val="en-US"/>
        </w:rPr>
        <w:t>. “Why so few Women in the Labor Market in Turkey: A Multi-dimensional Analysis”, Feminist Economics, Vol. 18 (1), 2012, pp. 1-36.</w:t>
      </w:r>
    </w:p>
    <w:p w14:paraId="4A4AE8D4" w14:textId="63E297B7" w:rsidR="00587853" w:rsidRPr="00F8769F" w:rsidRDefault="00587853" w:rsidP="00F8769F">
      <w:pPr>
        <w:pStyle w:val="NormalWeb"/>
        <w:spacing w:line="240" w:lineRule="auto"/>
        <w:jc w:val="both"/>
        <w:rPr>
          <w:sz w:val="20"/>
          <w:szCs w:val="20"/>
          <w:lang w:val="en-US"/>
        </w:rPr>
      </w:pPr>
      <w:r w:rsidRPr="00F8769F">
        <w:rPr>
          <w:sz w:val="20"/>
          <w:szCs w:val="20"/>
          <w:lang w:val="en-US"/>
        </w:rPr>
        <w:t>Ilkkaracan, I. 2012</w:t>
      </w:r>
      <w:r w:rsidR="00587F53" w:rsidRPr="00F8769F">
        <w:rPr>
          <w:sz w:val="20"/>
          <w:szCs w:val="20"/>
          <w:lang w:val="en-US"/>
        </w:rPr>
        <w:t>b</w:t>
      </w:r>
      <w:r w:rsidRPr="00F8769F">
        <w:rPr>
          <w:sz w:val="20"/>
          <w:szCs w:val="20"/>
          <w:lang w:val="en-US"/>
        </w:rPr>
        <w:t>. “Work-Family Balance and Public Policy: A Cross-country Perspective”, Development, Vol. 55 (3), 2012, pp. 325-332.</w:t>
      </w:r>
    </w:p>
    <w:p w14:paraId="0E7F4F11" w14:textId="77777777" w:rsidR="00647099" w:rsidRPr="00F8769F" w:rsidRDefault="00647099" w:rsidP="00F8769F">
      <w:pPr>
        <w:spacing w:line="240" w:lineRule="auto"/>
        <w:jc w:val="both"/>
        <w:rPr>
          <w:rFonts w:ascii="Times New Roman" w:hAnsi="Times New Roman" w:cs="Times New Roman"/>
          <w:sz w:val="20"/>
          <w:szCs w:val="20"/>
          <w:lang w:val="en-US"/>
        </w:rPr>
      </w:pPr>
      <w:r w:rsidRPr="00F8769F">
        <w:rPr>
          <w:rFonts w:ascii="Times New Roman" w:hAnsi="Times New Roman" w:cs="Times New Roman"/>
          <w:sz w:val="20"/>
          <w:szCs w:val="20"/>
          <w:lang w:val="en-US"/>
        </w:rPr>
        <w:t xml:space="preserve">Ilkkaracan, I. 2011. “The Crisis of Care: Another Limit to Sustainable Growth in Market Economies”, in A. Tonak (ed.), IMF and the World Bank: A Critical Debate, İstanbul: Bilgi University. </w:t>
      </w:r>
    </w:p>
    <w:p w14:paraId="6D92F444" w14:textId="30ABDB36" w:rsidR="00833379" w:rsidRPr="00F8769F" w:rsidRDefault="00833379" w:rsidP="00F8769F">
      <w:pPr>
        <w:autoSpaceDE w:val="0"/>
        <w:autoSpaceDN w:val="0"/>
        <w:adjustRightInd w:val="0"/>
        <w:spacing w:after="0" w:line="240" w:lineRule="auto"/>
        <w:rPr>
          <w:rFonts w:ascii="Times New Roman" w:hAnsi="Times New Roman" w:cs="Times New Roman"/>
          <w:sz w:val="20"/>
          <w:szCs w:val="20"/>
          <w:lang w:val="en-US"/>
        </w:rPr>
      </w:pPr>
      <w:r w:rsidRPr="00F8769F">
        <w:rPr>
          <w:rFonts w:ascii="Times New Roman" w:hAnsi="Times New Roman" w:cs="Times New Roman"/>
          <w:sz w:val="20"/>
          <w:szCs w:val="20"/>
          <w:lang w:val="en-US"/>
        </w:rPr>
        <w:t xml:space="preserve">McCloskey, Deidre. 1996. </w:t>
      </w:r>
      <w:r w:rsidR="001551F5" w:rsidRPr="00F8769F">
        <w:rPr>
          <w:rFonts w:ascii="Times New Roman" w:hAnsi="Times New Roman" w:cs="Times New Roman"/>
          <w:sz w:val="20"/>
          <w:szCs w:val="20"/>
          <w:lang w:val="en-US"/>
        </w:rPr>
        <w:t>“Love and Money: A Comment on the Markets Debate”, Feminist Economics, Vol. 2(2), pp: 137-140.</w:t>
      </w:r>
    </w:p>
    <w:p w14:paraId="39B1C03A" w14:textId="77777777" w:rsidR="00833379" w:rsidRPr="00F8769F" w:rsidRDefault="00833379" w:rsidP="00F8769F">
      <w:pPr>
        <w:autoSpaceDE w:val="0"/>
        <w:autoSpaceDN w:val="0"/>
        <w:adjustRightInd w:val="0"/>
        <w:spacing w:after="0" w:line="240" w:lineRule="auto"/>
        <w:rPr>
          <w:rFonts w:ascii="Times New Roman" w:hAnsi="Times New Roman" w:cs="Times New Roman"/>
          <w:sz w:val="20"/>
          <w:szCs w:val="20"/>
          <w:lang w:val="en-US"/>
        </w:rPr>
      </w:pPr>
    </w:p>
    <w:p w14:paraId="4508FD71" w14:textId="77777777" w:rsidR="008B6399" w:rsidRPr="00F8769F" w:rsidRDefault="002C7F8F" w:rsidP="00F8769F">
      <w:pPr>
        <w:autoSpaceDE w:val="0"/>
        <w:autoSpaceDN w:val="0"/>
        <w:adjustRightInd w:val="0"/>
        <w:spacing w:after="0" w:line="240" w:lineRule="auto"/>
        <w:rPr>
          <w:rFonts w:ascii="Times New Roman" w:hAnsi="Times New Roman" w:cs="Times New Roman"/>
          <w:sz w:val="20"/>
          <w:szCs w:val="20"/>
          <w:lang w:val="en-US"/>
        </w:rPr>
      </w:pPr>
      <w:r w:rsidRPr="00F8769F">
        <w:rPr>
          <w:rFonts w:ascii="Times New Roman" w:hAnsi="Times New Roman" w:cs="Times New Roman"/>
          <w:sz w:val="20"/>
          <w:szCs w:val="20"/>
          <w:lang w:val="en-US"/>
        </w:rPr>
        <w:t>Nyberg, Anita. 2010.</w:t>
      </w:r>
      <w:r w:rsidR="008B6399" w:rsidRPr="00F8769F">
        <w:rPr>
          <w:rFonts w:ascii="Times New Roman" w:hAnsi="Times New Roman" w:cs="Times New Roman"/>
          <w:sz w:val="20"/>
          <w:szCs w:val="20"/>
          <w:lang w:val="en-US"/>
        </w:rPr>
        <w:t xml:space="preserve"> “Public Childcare and Parental Leave in Sweden: From women’s rights to children’s rights, from a woman’s problem to a men’s problem”, in Ipek Ilkkaracan (ed.) Towards Gender Equality in the Labor Market: Work-Family Life Reconciliation Policies (in Turkish) Istanbul:</w:t>
      </w:r>
      <w:r w:rsidR="008B6399" w:rsidRPr="00F8769F">
        <w:rPr>
          <w:rFonts w:ascii="Times New Roman" w:hAnsi="Times New Roman" w:cs="Times New Roman"/>
          <w:spacing w:val="-3"/>
          <w:sz w:val="20"/>
          <w:szCs w:val="20"/>
          <w:lang w:val="en-US"/>
        </w:rPr>
        <w:t xml:space="preserve"> Women for Women’s Human Rights-New Ways and Istanbul Technical University.</w:t>
      </w:r>
    </w:p>
    <w:p w14:paraId="04EFAFB9" w14:textId="77777777" w:rsidR="008B6399" w:rsidRPr="00F8769F" w:rsidRDefault="008B6399" w:rsidP="00F8769F">
      <w:pPr>
        <w:autoSpaceDE w:val="0"/>
        <w:autoSpaceDN w:val="0"/>
        <w:adjustRightInd w:val="0"/>
        <w:spacing w:after="0" w:line="240" w:lineRule="auto"/>
        <w:rPr>
          <w:rFonts w:ascii="Times New Roman" w:hAnsi="Times New Roman" w:cs="Times New Roman"/>
          <w:sz w:val="20"/>
          <w:szCs w:val="20"/>
          <w:lang w:val="en-US"/>
        </w:rPr>
      </w:pPr>
    </w:p>
    <w:p w14:paraId="7A34ED3F" w14:textId="77777777" w:rsidR="008B6399" w:rsidRPr="00F8769F" w:rsidRDefault="00F528E2" w:rsidP="00F8769F">
      <w:pPr>
        <w:autoSpaceDE w:val="0"/>
        <w:autoSpaceDN w:val="0"/>
        <w:adjustRightInd w:val="0"/>
        <w:spacing w:after="0" w:line="240" w:lineRule="auto"/>
        <w:rPr>
          <w:rFonts w:ascii="Times New Roman" w:hAnsi="Times New Roman" w:cs="Times New Roman"/>
          <w:sz w:val="20"/>
          <w:szCs w:val="20"/>
          <w:lang w:val="en-US"/>
        </w:rPr>
      </w:pPr>
      <w:r w:rsidRPr="00F8769F">
        <w:rPr>
          <w:rFonts w:ascii="Times New Roman" w:hAnsi="Times New Roman" w:cs="Times New Roman"/>
          <w:sz w:val="20"/>
          <w:szCs w:val="20"/>
          <w:lang w:val="en-US"/>
        </w:rPr>
        <w:t>Peng, Ito. 2010.</w:t>
      </w:r>
      <w:r w:rsidR="001E5C41" w:rsidRPr="00F8769F">
        <w:rPr>
          <w:rFonts w:ascii="Times New Roman" w:hAnsi="Times New Roman" w:cs="Times New Roman"/>
          <w:sz w:val="20"/>
          <w:szCs w:val="20"/>
          <w:lang w:val="en-US"/>
        </w:rPr>
        <w:t xml:space="preserve"> “</w:t>
      </w:r>
      <w:r w:rsidR="008B6399" w:rsidRPr="00F8769F">
        <w:rPr>
          <w:rFonts w:ascii="Times New Roman" w:hAnsi="Times New Roman" w:cs="Times New Roman"/>
          <w:sz w:val="20"/>
          <w:szCs w:val="20"/>
          <w:lang w:val="en-US"/>
        </w:rPr>
        <w:t>Reconciliation Policies as a Means for Growth and Employment beyond Gender Equality: The example of Korea,” in Ipek Ilkkaracan (ed.) Towards Gender Equality in the Labor Market: Work-Family Life Reconciliation Policies (in Turkish) Istanbul:</w:t>
      </w:r>
      <w:r w:rsidR="008B6399" w:rsidRPr="00F8769F">
        <w:rPr>
          <w:rFonts w:ascii="Times New Roman" w:hAnsi="Times New Roman" w:cs="Times New Roman"/>
          <w:spacing w:val="-3"/>
          <w:sz w:val="20"/>
          <w:szCs w:val="20"/>
          <w:lang w:val="en-US"/>
        </w:rPr>
        <w:t xml:space="preserve"> Women for Women’s Human Rights-New Ways and Istanbul Technical University.</w:t>
      </w:r>
    </w:p>
    <w:p w14:paraId="5B7E8E0F" w14:textId="77777777" w:rsidR="00F528E2" w:rsidRPr="00F8769F" w:rsidRDefault="00F528E2" w:rsidP="00F8769F">
      <w:pPr>
        <w:autoSpaceDE w:val="0"/>
        <w:autoSpaceDN w:val="0"/>
        <w:adjustRightInd w:val="0"/>
        <w:spacing w:after="0" w:line="240" w:lineRule="auto"/>
        <w:rPr>
          <w:rFonts w:ascii="Times New Roman" w:hAnsi="Times New Roman" w:cs="Times New Roman"/>
          <w:sz w:val="20"/>
          <w:szCs w:val="20"/>
          <w:lang w:val="en-US"/>
        </w:rPr>
      </w:pPr>
    </w:p>
    <w:p w14:paraId="211CBF2D" w14:textId="77777777" w:rsidR="008B6399" w:rsidRPr="00F8769F" w:rsidRDefault="002C7F8F" w:rsidP="00F8769F">
      <w:pPr>
        <w:autoSpaceDE w:val="0"/>
        <w:autoSpaceDN w:val="0"/>
        <w:adjustRightInd w:val="0"/>
        <w:spacing w:after="0" w:line="240" w:lineRule="auto"/>
        <w:rPr>
          <w:rFonts w:ascii="Times New Roman" w:hAnsi="Times New Roman" w:cs="Times New Roman"/>
          <w:sz w:val="20"/>
          <w:szCs w:val="20"/>
          <w:lang w:val="en-US"/>
        </w:rPr>
      </w:pPr>
      <w:r w:rsidRPr="00F8769F">
        <w:rPr>
          <w:rFonts w:ascii="Times New Roman" w:hAnsi="Times New Roman" w:cs="Times New Roman"/>
          <w:sz w:val="20"/>
          <w:szCs w:val="20"/>
          <w:lang w:val="en-US"/>
        </w:rPr>
        <w:t>Plantenga, Janneke. 2010.</w:t>
      </w:r>
      <w:r w:rsidR="008B6399" w:rsidRPr="00F8769F">
        <w:rPr>
          <w:rFonts w:ascii="Times New Roman" w:hAnsi="Times New Roman" w:cs="Times New Roman"/>
          <w:sz w:val="20"/>
          <w:szCs w:val="20"/>
          <w:lang w:val="en-US"/>
        </w:rPr>
        <w:t xml:space="preserve"> ‘Part-Time Employment as a Reconciliation Strategy in the Netherlands: Costs, benefits and future perspectives’, in Ipek Ilkkaracan (ed.) Towards Gender Equality in the Labor Market: Work-family Life Reconciliation Policies, (in Turkish) Istanbul:</w:t>
      </w:r>
      <w:r w:rsidR="008B6399" w:rsidRPr="00F8769F">
        <w:rPr>
          <w:rFonts w:ascii="Times New Roman" w:hAnsi="Times New Roman" w:cs="Times New Roman"/>
          <w:spacing w:val="-3"/>
          <w:sz w:val="20"/>
          <w:szCs w:val="20"/>
          <w:lang w:val="en-US"/>
        </w:rPr>
        <w:t xml:space="preserve"> Women for Women’s Human Rights-New Ways and Istanbul Technical University.</w:t>
      </w:r>
    </w:p>
    <w:p w14:paraId="66DEE023" w14:textId="77777777" w:rsidR="008B6399" w:rsidRPr="00F8769F" w:rsidRDefault="008B6399" w:rsidP="00F8769F">
      <w:pPr>
        <w:autoSpaceDE w:val="0"/>
        <w:autoSpaceDN w:val="0"/>
        <w:adjustRightInd w:val="0"/>
        <w:spacing w:after="0" w:line="240" w:lineRule="auto"/>
        <w:rPr>
          <w:rFonts w:ascii="Times New Roman" w:hAnsi="Times New Roman" w:cs="Times New Roman"/>
          <w:sz w:val="20"/>
          <w:szCs w:val="20"/>
          <w:lang w:val="en-US"/>
        </w:rPr>
      </w:pPr>
    </w:p>
    <w:p w14:paraId="0F4980CD" w14:textId="7285B7BD" w:rsidR="00E8767C" w:rsidRPr="00F8769F" w:rsidRDefault="00E8767C" w:rsidP="00F8769F">
      <w:pPr>
        <w:autoSpaceDE w:val="0"/>
        <w:autoSpaceDN w:val="0"/>
        <w:adjustRightInd w:val="0"/>
        <w:spacing w:after="0" w:line="240" w:lineRule="auto"/>
        <w:rPr>
          <w:rFonts w:ascii="Times New Roman" w:hAnsi="Times New Roman" w:cs="Times New Roman"/>
          <w:bCs/>
          <w:color w:val="000000"/>
          <w:sz w:val="20"/>
          <w:szCs w:val="20"/>
          <w:lang w:val="en-US"/>
        </w:rPr>
      </w:pPr>
      <w:r w:rsidRPr="00F8769F">
        <w:rPr>
          <w:rFonts w:ascii="Times New Roman" w:hAnsi="Times New Roman" w:cs="Times New Roman"/>
          <w:sz w:val="20"/>
          <w:szCs w:val="20"/>
          <w:lang w:val="en-US"/>
        </w:rPr>
        <w:t>Tandon, Nidhi. 2013. “Harmonising our economic footprints: reducing the ecological while accumulating (growing) the care – exploring the prospects for a green care economy”</w:t>
      </w:r>
      <w:r w:rsidR="00EB49F6" w:rsidRPr="00F8769F">
        <w:rPr>
          <w:rFonts w:ascii="Times New Roman" w:hAnsi="Times New Roman" w:cs="Times New Roman"/>
          <w:sz w:val="20"/>
          <w:szCs w:val="20"/>
          <w:lang w:val="en-US"/>
        </w:rPr>
        <w:t xml:space="preserve">, in </w:t>
      </w:r>
      <w:r w:rsidR="00EB49F6" w:rsidRPr="00F8769F">
        <w:rPr>
          <w:rFonts w:ascii="Times New Roman" w:hAnsi="Times New Roman" w:cs="Times New Roman"/>
          <w:bCs/>
          <w:color w:val="000000"/>
          <w:sz w:val="20"/>
          <w:szCs w:val="20"/>
          <w:lang w:val="en-US"/>
        </w:rPr>
        <w:t>“</w:t>
      </w:r>
      <w:r w:rsidR="00EB49F6" w:rsidRPr="00F8769F">
        <w:rPr>
          <w:rFonts w:ascii="Times New Roman" w:eastAsia="Times New Roman" w:hAnsi="Times New Roman" w:cs="Times New Roman"/>
          <w:sz w:val="20"/>
          <w:szCs w:val="20"/>
          <w:lang w:val="en-US"/>
        </w:rPr>
        <w:t xml:space="preserve">Sustainable Economy and Green Growth: Who Cares?” organized by LIFE e.V. and the </w:t>
      </w:r>
      <w:r w:rsidR="00EB49F6" w:rsidRPr="00F8769F">
        <w:rPr>
          <w:rFonts w:ascii="Times New Roman" w:hAnsi="Times New Roman" w:cs="Times New Roman"/>
          <w:bCs/>
          <w:color w:val="000000"/>
          <w:sz w:val="20"/>
          <w:szCs w:val="20"/>
          <w:lang w:val="en-US"/>
        </w:rPr>
        <w:t xml:space="preserve">German </w:t>
      </w:r>
      <w:r w:rsidR="00EB49F6" w:rsidRPr="00F8769F">
        <w:rPr>
          <w:rFonts w:ascii="Times New Roman" w:hAnsi="Times New Roman" w:cs="Times New Roman"/>
          <w:bCs/>
          <w:color w:val="000000"/>
          <w:sz w:val="20"/>
          <w:szCs w:val="20"/>
          <w:lang w:val="en-US"/>
        </w:rPr>
        <w:lastRenderedPageBreak/>
        <w:t xml:space="preserve">Federal Ministry for the Environment in Berlin in 2013; </w:t>
      </w:r>
      <w:hyperlink r:id="rId13" w:history="1">
        <w:r w:rsidR="00EB49F6" w:rsidRPr="00F8769F">
          <w:rPr>
            <w:rStyle w:val="Hyperlink"/>
            <w:rFonts w:ascii="Times New Roman" w:hAnsi="Times New Roman" w:cs="Times New Roman"/>
            <w:bCs/>
            <w:sz w:val="20"/>
            <w:szCs w:val="20"/>
            <w:lang w:val="en-US"/>
          </w:rPr>
          <w:t>http://genanet.hostingkunde.de/fileadmin/downloads/Green_Economy/workshop_care-eco_web.pdf</w:t>
        </w:r>
      </w:hyperlink>
      <w:r w:rsidR="00EB49F6" w:rsidRPr="00F8769F">
        <w:rPr>
          <w:rFonts w:ascii="Times New Roman" w:hAnsi="Times New Roman" w:cs="Times New Roman"/>
          <w:bCs/>
          <w:color w:val="000000"/>
          <w:sz w:val="20"/>
          <w:szCs w:val="20"/>
          <w:lang w:val="en-US"/>
        </w:rPr>
        <w:t>.</w:t>
      </w:r>
    </w:p>
    <w:p w14:paraId="0EE6B1FE" w14:textId="77777777" w:rsidR="00EB49F6" w:rsidRPr="00F8769F" w:rsidRDefault="00EB49F6" w:rsidP="00F8769F">
      <w:pPr>
        <w:autoSpaceDE w:val="0"/>
        <w:autoSpaceDN w:val="0"/>
        <w:adjustRightInd w:val="0"/>
        <w:spacing w:after="0" w:line="240" w:lineRule="auto"/>
        <w:rPr>
          <w:rFonts w:ascii="Times New Roman" w:hAnsi="Times New Roman" w:cs="Times New Roman"/>
          <w:bCs/>
          <w:color w:val="000000"/>
          <w:sz w:val="20"/>
          <w:szCs w:val="20"/>
          <w:lang w:val="en-US"/>
        </w:rPr>
      </w:pPr>
    </w:p>
    <w:p w14:paraId="0DAFD9B5" w14:textId="3CCD655B" w:rsidR="004274C1" w:rsidRPr="00F8769F" w:rsidRDefault="004274C1" w:rsidP="00F8769F">
      <w:pPr>
        <w:pStyle w:val="NormalWeb"/>
        <w:shd w:val="clear" w:color="auto" w:fill="FFFFFF"/>
        <w:spacing w:before="0" w:after="0" w:line="240" w:lineRule="auto"/>
        <w:jc w:val="both"/>
        <w:rPr>
          <w:color w:val="333333"/>
          <w:sz w:val="20"/>
          <w:szCs w:val="20"/>
          <w:lang w:val="en-US"/>
        </w:rPr>
      </w:pPr>
      <w:r w:rsidRPr="00F8769F">
        <w:rPr>
          <w:sz w:val="20"/>
          <w:szCs w:val="20"/>
          <w:lang w:val="en-US"/>
        </w:rPr>
        <w:t xml:space="preserve">Tronto, Joan. 2013. </w:t>
      </w:r>
      <w:r w:rsidRPr="00F8769F">
        <w:rPr>
          <w:color w:val="333333"/>
          <w:sz w:val="20"/>
          <w:szCs w:val="20"/>
          <w:lang w:val="en-US"/>
        </w:rPr>
        <w:t>Caring Democracy: Markets, Equality, and Justice</w:t>
      </w:r>
    </w:p>
    <w:p w14:paraId="3A9EAE95" w14:textId="77777777" w:rsidR="004274C1" w:rsidRPr="00F8769F" w:rsidRDefault="004274C1" w:rsidP="00F8769F">
      <w:pPr>
        <w:autoSpaceDE w:val="0"/>
        <w:autoSpaceDN w:val="0"/>
        <w:adjustRightInd w:val="0"/>
        <w:spacing w:after="0" w:line="240" w:lineRule="auto"/>
        <w:rPr>
          <w:rFonts w:ascii="Times New Roman" w:hAnsi="Times New Roman" w:cs="Times New Roman"/>
          <w:sz w:val="20"/>
          <w:szCs w:val="20"/>
          <w:lang w:val="en-US"/>
        </w:rPr>
      </w:pPr>
    </w:p>
    <w:p w14:paraId="037474C8" w14:textId="08369C2B" w:rsidR="000C6B48" w:rsidRPr="00F8769F" w:rsidRDefault="000C6B48" w:rsidP="00F8769F">
      <w:pPr>
        <w:autoSpaceDE w:val="0"/>
        <w:autoSpaceDN w:val="0"/>
        <w:adjustRightInd w:val="0"/>
        <w:spacing w:after="0" w:line="240" w:lineRule="auto"/>
        <w:rPr>
          <w:rFonts w:ascii="Times New Roman" w:hAnsi="Times New Roman" w:cs="Times New Roman"/>
          <w:sz w:val="20"/>
          <w:szCs w:val="20"/>
          <w:lang w:val="en-US"/>
        </w:rPr>
      </w:pPr>
      <w:r w:rsidRPr="00F8769F">
        <w:rPr>
          <w:rFonts w:ascii="Times New Roman" w:hAnsi="Times New Roman" w:cs="Times New Roman"/>
          <w:sz w:val="20"/>
          <w:szCs w:val="20"/>
          <w:lang w:val="en-US"/>
        </w:rPr>
        <w:t>UNDP. 2015. Human Development Report 2015: Work for Human Development, New York: United Nations Development Programme.</w:t>
      </w:r>
    </w:p>
    <w:p w14:paraId="10F1D5E9" w14:textId="77777777" w:rsidR="00322133" w:rsidRPr="00F8769F" w:rsidRDefault="00322133" w:rsidP="00F8769F">
      <w:pPr>
        <w:autoSpaceDE w:val="0"/>
        <w:autoSpaceDN w:val="0"/>
        <w:adjustRightInd w:val="0"/>
        <w:spacing w:after="0" w:line="240" w:lineRule="auto"/>
        <w:rPr>
          <w:rFonts w:ascii="Times New Roman" w:hAnsi="Times New Roman" w:cs="Times New Roman"/>
          <w:sz w:val="20"/>
          <w:szCs w:val="20"/>
          <w:lang w:val="en-US"/>
        </w:rPr>
      </w:pPr>
    </w:p>
    <w:p w14:paraId="28A80378" w14:textId="15789434" w:rsidR="00322133" w:rsidRPr="00F8769F" w:rsidRDefault="004803EE" w:rsidP="00F8769F">
      <w:pPr>
        <w:autoSpaceDE w:val="0"/>
        <w:autoSpaceDN w:val="0"/>
        <w:adjustRightInd w:val="0"/>
        <w:spacing w:after="0" w:line="240" w:lineRule="auto"/>
        <w:rPr>
          <w:rFonts w:ascii="Times New Roman" w:hAnsi="Times New Roman" w:cs="Times New Roman"/>
          <w:sz w:val="20"/>
          <w:szCs w:val="20"/>
          <w:lang w:val="en-US"/>
        </w:rPr>
      </w:pPr>
      <w:r w:rsidRPr="00F8769F">
        <w:rPr>
          <w:rFonts w:ascii="Times New Roman" w:hAnsi="Times New Roman" w:cs="Times New Roman"/>
          <w:sz w:val="20"/>
          <w:szCs w:val="20"/>
          <w:lang w:val="en-US"/>
        </w:rPr>
        <w:t>UNDP. 2009. Poli</w:t>
      </w:r>
      <w:r w:rsidR="00322133" w:rsidRPr="00F8769F">
        <w:rPr>
          <w:rFonts w:ascii="Times New Roman" w:hAnsi="Times New Roman" w:cs="Times New Roman"/>
          <w:sz w:val="20"/>
          <w:szCs w:val="20"/>
          <w:lang w:val="en-US"/>
        </w:rPr>
        <w:t>cy Brief on Gender Equality and Poverty Reduction: Unpaid Care Work, New York: United Nations Development Programme.</w:t>
      </w:r>
    </w:p>
    <w:p w14:paraId="25B0BC5A" w14:textId="77777777" w:rsidR="000C6B48" w:rsidRPr="00F8769F" w:rsidRDefault="000C6B48" w:rsidP="00F8769F">
      <w:pPr>
        <w:autoSpaceDE w:val="0"/>
        <w:autoSpaceDN w:val="0"/>
        <w:adjustRightInd w:val="0"/>
        <w:spacing w:after="0" w:line="240" w:lineRule="auto"/>
        <w:rPr>
          <w:rFonts w:ascii="Times New Roman" w:hAnsi="Times New Roman" w:cs="Times New Roman"/>
          <w:sz w:val="20"/>
          <w:szCs w:val="20"/>
          <w:lang w:val="en-US"/>
        </w:rPr>
      </w:pPr>
    </w:p>
    <w:p w14:paraId="400EF2DA" w14:textId="4AEC8BAC" w:rsidR="00A11E33" w:rsidRPr="00F8769F" w:rsidRDefault="00A66ADC" w:rsidP="00F8769F">
      <w:pPr>
        <w:autoSpaceDE w:val="0"/>
        <w:autoSpaceDN w:val="0"/>
        <w:adjustRightInd w:val="0"/>
        <w:spacing w:after="0" w:line="240" w:lineRule="auto"/>
        <w:rPr>
          <w:rFonts w:ascii="Times New Roman" w:hAnsi="Times New Roman" w:cs="Times New Roman"/>
          <w:sz w:val="20"/>
          <w:szCs w:val="20"/>
          <w:lang w:val="en-US"/>
        </w:rPr>
      </w:pPr>
      <w:r w:rsidRPr="00F8769F">
        <w:rPr>
          <w:rFonts w:ascii="Times New Roman" w:hAnsi="Times New Roman" w:cs="Times New Roman"/>
          <w:sz w:val="20"/>
          <w:szCs w:val="20"/>
          <w:lang w:val="en-US"/>
        </w:rPr>
        <w:t>Zacharias, Ajit, Rania Antonopoulos and Thomas Masterson. 2012. Why Time Deficits Matter: Implications for the Measurement of Poverty</w:t>
      </w:r>
      <w:r w:rsidR="00F8769F" w:rsidRPr="00F8769F">
        <w:rPr>
          <w:rFonts w:ascii="Times New Roman" w:hAnsi="Times New Roman" w:cs="Times New Roman"/>
          <w:sz w:val="20"/>
          <w:szCs w:val="20"/>
          <w:lang w:val="en-US"/>
        </w:rPr>
        <w:t xml:space="preserve">, New York: </w:t>
      </w:r>
      <w:r w:rsidRPr="00F8769F">
        <w:rPr>
          <w:rFonts w:ascii="Times New Roman" w:hAnsi="Times New Roman" w:cs="Times New Roman"/>
          <w:sz w:val="20"/>
          <w:szCs w:val="20"/>
          <w:lang w:val="en-US"/>
        </w:rPr>
        <w:t>Levy Economics Ins</w:t>
      </w:r>
      <w:r w:rsidR="00F8769F" w:rsidRPr="00F8769F">
        <w:rPr>
          <w:rFonts w:ascii="Times New Roman" w:hAnsi="Times New Roman" w:cs="Times New Roman"/>
          <w:sz w:val="20"/>
          <w:szCs w:val="20"/>
          <w:lang w:val="en-US"/>
        </w:rPr>
        <w:t>titute and UNDP</w:t>
      </w:r>
      <w:r w:rsidRPr="00F8769F">
        <w:rPr>
          <w:rFonts w:ascii="Times New Roman" w:hAnsi="Times New Roman" w:cs="Times New Roman"/>
          <w:sz w:val="20"/>
          <w:szCs w:val="20"/>
          <w:lang w:val="en-US"/>
        </w:rPr>
        <w:t>.</w:t>
      </w:r>
    </w:p>
    <w:p w14:paraId="09364576" w14:textId="77777777" w:rsidR="00CC1D33" w:rsidRPr="00F8769F" w:rsidRDefault="00CC1D33" w:rsidP="00F8769F">
      <w:pPr>
        <w:autoSpaceDE w:val="0"/>
        <w:autoSpaceDN w:val="0"/>
        <w:adjustRightInd w:val="0"/>
        <w:spacing w:after="0" w:line="240" w:lineRule="auto"/>
        <w:rPr>
          <w:rFonts w:ascii="Times New Roman" w:hAnsi="Times New Roman" w:cs="Times New Roman"/>
          <w:sz w:val="20"/>
          <w:szCs w:val="20"/>
          <w:lang w:val="en-US"/>
        </w:rPr>
      </w:pPr>
    </w:p>
    <w:p w14:paraId="5C6263C6" w14:textId="3A863D5A" w:rsidR="00587F53" w:rsidRPr="00F8769F" w:rsidRDefault="00587F53" w:rsidP="00F8769F">
      <w:pPr>
        <w:spacing w:line="240" w:lineRule="auto"/>
        <w:jc w:val="both"/>
        <w:rPr>
          <w:rFonts w:ascii="Times New Roman" w:hAnsi="Times New Roman" w:cs="Times New Roman"/>
          <w:sz w:val="20"/>
          <w:szCs w:val="20"/>
        </w:rPr>
      </w:pPr>
      <w:r w:rsidRPr="00F8769F">
        <w:rPr>
          <w:rFonts w:ascii="Times New Roman" w:hAnsi="Times New Roman" w:cs="Times New Roman"/>
          <w:sz w:val="20"/>
          <w:szCs w:val="20"/>
        </w:rPr>
        <w:t>Zaccharias, A.</w:t>
      </w:r>
      <w:r w:rsidR="00F8769F" w:rsidRPr="00F8769F">
        <w:rPr>
          <w:rFonts w:ascii="Times New Roman" w:hAnsi="Times New Roman" w:cs="Times New Roman"/>
          <w:sz w:val="20"/>
          <w:szCs w:val="20"/>
        </w:rPr>
        <w:t xml:space="preserve"> T. Masterson and E. Memiş. 2014</w:t>
      </w:r>
      <w:r w:rsidRPr="00F8769F">
        <w:rPr>
          <w:rFonts w:ascii="Times New Roman" w:hAnsi="Times New Roman" w:cs="Times New Roman"/>
          <w:sz w:val="20"/>
          <w:szCs w:val="20"/>
        </w:rPr>
        <w:t>. Time Deficits and Poverty: The Levy Institute Measure of Time and Consumption Poverty for Turkey. New York</w:t>
      </w:r>
      <w:r w:rsidR="00F8769F" w:rsidRPr="00F8769F">
        <w:rPr>
          <w:rFonts w:ascii="Times New Roman" w:hAnsi="Times New Roman" w:cs="Times New Roman"/>
          <w:sz w:val="20"/>
          <w:szCs w:val="20"/>
        </w:rPr>
        <w:t xml:space="preserve"> and Istanbul</w:t>
      </w:r>
      <w:r w:rsidRPr="00F8769F">
        <w:rPr>
          <w:rFonts w:ascii="Times New Roman" w:hAnsi="Times New Roman" w:cs="Times New Roman"/>
          <w:sz w:val="20"/>
          <w:szCs w:val="20"/>
        </w:rPr>
        <w:t>: Levy Economics Institute</w:t>
      </w:r>
      <w:r w:rsidR="00F8769F" w:rsidRPr="00F8769F">
        <w:rPr>
          <w:rFonts w:ascii="Times New Roman" w:hAnsi="Times New Roman" w:cs="Times New Roman"/>
          <w:sz w:val="20"/>
          <w:szCs w:val="20"/>
        </w:rPr>
        <w:t xml:space="preserve"> and UNDP Turkey</w:t>
      </w:r>
      <w:r w:rsidRPr="00F8769F">
        <w:rPr>
          <w:rFonts w:ascii="Times New Roman" w:hAnsi="Times New Roman" w:cs="Times New Roman"/>
          <w:sz w:val="20"/>
          <w:szCs w:val="20"/>
        </w:rPr>
        <w:t>.</w:t>
      </w:r>
    </w:p>
    <w:p w14:paraId="61E9AEC2" w14:textId="172B6255" w:rsidR="00AA3465" w:rsidRPr="00A11E33" w:rsidRDefault="00A11E33" w:rsidP="00ED3121">
      <w:pPr>
        <w:spacing w:line="240" w:lineRule="auto"/>
        <w:rPr>
          <w:rFonts w:ascii="Times New Roman" w:hAnsi="Times New Roman" w:cs="Times New Roman"/>
          <w:b/>
          <w:sz w:val="24"/>
          <w:szCs w:val="24"/>
          <w:lang w:val="en-US"/>
        </w:rPr>
      </w:pPr>
      <w:r w:rsidRPr="00F8769F">
        <w:rPr>
          <w:rFonts w:ascii="Times New Roman" w:hAnsi="Times New Roman" w:cs="Times New Roman"/>
          <w:sz w:val="20"/>
          <w:szCs w:val="20"/>
          <w:lang w:val="en-US"/>
        </w:rPr>
        <w:t xml:space="preserve">Zacharias, </w:t>
      </w:r>
      <w:r w:rsidR="00F8769F" w:rsidRPr="00F8769F">
        <w:rPr>
          <w:rFonts w:ascii="Times New Roman" w:hAnsi="Times New Roman" w:cs="Times New Roman"/>
          <w:sz w:val="20"/>
          <w:szCs w:val="20"/>
          <w:lang w:val="en-US"/>
        </w:rPr>
        <w:t>A., K. Kim and T. Masterson 2014</w:t>
      </w:r>
      <w:r w:rsidRPr="00F8769F">
        <w:rPr>
          <w:rFonts w:ascii="Times New Roman" w:hAnsi="Times New Roman" w:cs="Times New Roman"/>
          <w:sz w:val="20"/>
          <w:szCs w:val="20"/>
          <w:lang w:val="en-US"/>
        </w:rPr>
        <w:t>.</w:t>
      </w:r>
      <w:r w:rsidR="00F8769F" w:rsidRPr="00F8769F">
        <w:rPr>
          <w:rFonts w:ascii="Times New Roman" w:hAnsi="Times New Roman" w:cs="Times New Roman"/>
          <w:sz w:val="20"/>
          <w:szCs w:val="20"/>
          <w:lang w:val="en-US"/>
        </w:rPr>
        <w:t xml:space="preserve"> The Measurement of Time and Income Poverty in South Korea, New York: Levy Economics Institute.</w:t>
      </w:r>
    </w:p>
    <w:sectPr w:rsidR="00AA3465" w:rsidRPr="00A11E33" w:rsidSect="00855E16">
      <w:type w:val="continuous"/>
      <w:pgSz w:w="11900" w:h="1682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69EFA" w14:textId="77777777" w:rsidR="009942E7" w:rsidRDefault="009942E7" w:rsidP="00773CE0">
      <w:pPr>
        <w:spacing w:after="0" w:line="240" w:lineRule="auto"/>
      </w:pPr>
      <w:r>
        <w:separator/>
      </w:r>
    </w:p>
  </w:endnote>
  <w:endnote w:type="continuationSeparator" w:id="0">
    <w:p w14:paraId="1F8C73B2" w14:textId="77777777" w:rsidR="009942E7" w:rsidRDefault="009942E7" w:rsidP="0077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66890"/>
      <w:docPartObj>
        <w:docPartGallery w:val="Page Numbers (Bottom of Page)"/>
        <w:docPartUnique/>
      </w:docPartObj>
    </w:sdtPr>
    <w:sdtEndPr>
      <w:rPr>
        <w:noProof/>
      </w:rPr>
    </w:sdtEndPr>
    <w:sdtContent>
      <w:p w14:paraId="1600C868" w14:textId="77777777" w:rsidR="009942E7" w:rsidRDefault="009942E7">
        <w:pPr>
          <w:pStyle w:val="Footer"/>
          <w:jc w:val="right"/>
        </w:pPr>
        <w:r>
          <w:fldChar w:fldCharType="begin"/>
        </w:r>
        <w:r>
          <w:instrText xml:space="preserve"> PAGE   \* MERGEFORMAT </w:instrText>
        </w:r>
        <w:r>
          <w:fldChar w:fldCharType="separate"/>
        </w:r>
        <w:r w:rsidR="00AB42A7">
          <w:rPr>
            <w:noProof/>
          </w:rPr>
          <w:t>1</w:t>
        </w:r>
        <w:r>
          <w:rPr>
            <w:noProof/>
          </w:rPr>
          <w:fldChar w:fldCharType="end"/>
        </w:r>
      </w:p>
    </w:sdtContent>
  </w:sdt>
  <w:p w14:paraId="3714EEB6" w14:textId="77777777" w:rsidR="009942E7" w:rsidRDefault="009942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88A57" w14:textId="77777777" w:rsidR="009942E7" w:rsidRDefault="009942E7" w:rsidP="00773CE0">
      <w:pPr>
        <w:spacing w:after="0" w:line="240" w:lineRule="auto"/>
      </w:pPr>
      <w:r>
        <w:separator/>
      </w:r>
    </w:p>
  </w:footnote>
  <w:footnote w:type="continuationSeparator" w:id="0">
    <w:p w14:paraId="2CAD6738" w14:textId="77777777" w:rsidR="009942E7" w:rsidRDefault="009942E7" w:rsidP="00773CE0">
      <w:pPr>
        <w:spacing w:after="0" w:line="240" w:lineRule="auto"/>
      </w:pPr>
      <w:r>
        <w:continuationSeparator/>
      </w:r>
    </w:p>
  </w:footnote>
  <w:footnote w:id="1">
    <w:p w14:paraId="793C7914" w14:textId="77777777" w:rsidR="009942E7" w:rsidRDefault="009942E7" w:rsidP="009942E7">
      <w:pPr>
        <w:autoSpaceDE w:val="0"/>
        <w:autoSpaceDN w:val="0"/>
        <w:adjustRightInd w:val="0"/>
        <w:spacing w:after="0" w:line="240" w:lineRule="auto"/>
        <w:jc w:val="both"/>
        <w:rPr>
          <w:rStyle w:val="Hyperlink"/>
          <w:rFonts w:ascii="Times New Roman" w:hAnsi="Times New Roman" w:cs="Times New Roman"/>
          <w:bCs/>
          <w:i/>
          <w:sz w:val="20"/>
          <w:szCs w:val="20"/>
          <w:lang w:val="en-US"/>
        </w:rPr>
      </w:pPr>
      <w:r w:rsidRPr="00855E16">
        <w:rPr>
          <w:rStyle w:val="FootnoteReference"/>
          <w:b/>
          <w:sz w:val="28"/>
          <w:szCs w:val="28"/>
        </w:rPr>
        <w:sym w:font="Symbol" w:char="F059"/>
      </w:r>
      <w:r w:rsidRPr="00855E16">
        <w:rPr>
          <w:b/>
          <w:sz w:val="28"/>
          <w:szCs w:val="28"/>
        </w:rPr>
        <w:t xml:space="preserve"> </w:t>
      </w:r>
      <w:r w:rsidRPr="00855E16">
        <w:rPr>
          <w:rFonts w:ascii="Times New Roman" w:hAnsi="Times New Roman" w:cs="Times New Roman"/>
          <w:sz w:val="20"/>
          <w:szCs w:val="20"/>
        </w:rPr>
        <w:t xml:space="preserve">Paper presented at the </w:t>
      </w:r>
      <w:r w:rsidRPr="00855E16">
        <w:rPr>
          <w:rFonts w:ascii="Times New Roman" w:hAnsi="Times New Roman" w:cs="Times New Roman"/>
          <w:bCs/>
          <w:color w:val="000000"/>
          <w:sz w:val="20"/>
          <w:szCs w:val="20"/>
          <w:lang w:val="tr-TR"/>
        </w:rPr>
        <w:t>Levy Economics Institute and Hewlett Foundation</w:t>
      </w:r>
      <w:r w:rsidRPr="00855E16">
        <w:rPr>
          <w:rFonts w:ascii="Times New Roman" w:hAnsi="Times New Roman" w:cs="Times New Roman"/>
          <w:bCs/>
          <w:color w:val="000000"/>
          <w:sz w:val="20"/>
          <w:szCs w:val="20"/>
          <w:lang w:val="en-US"/>
        </w:rPr>
        <w:t xml:space="preserve"> Workhop on “</w:t>
      </w:r>
      <w:r>
        <w:rPr>
          <w:rFonts w:ascii="Times New Roman" w:hAnsi="Times New Roman" w:cs="Times New Roman"/>
          <w:bCs/>
          <w:color w:val="000000"/>
          <w:sz w:val="20"/>
          <w:szCs w:val="20"/>
          <w:lang w:val="en-US"/>
        </w:rPr>
        <w:t xml:space="preserve">Gender and </w:t>
      </w:r>
      <w:r w:rsidRPr="00855E16">
        <w:rPr>
          <w:rFonts w:ascii="Times New Roman" w:hAnsi="Times New Roman" w:cs="Times New Roman"/>
          <w:bCs/>
          <w:color w:val="000000"/>
          <w:sz w:val="20"/>
          <w:szCs w:val="20"/>
          <w:lang w:val="en-US"/>
        </w:rPr>
        <w:t xml:space="preserve">Macroeconomics: Current State of Research and Future Directions”, </w:t>
      </w:r>
      <w:r w:rsidRPr="00855E16">
        <w:rPr>
          <w:rFonts w:ascii="Times New Roman" w:hAnsi="Times New Roman" w:cs="Times New Roman"/>
          <w:bCs/>
          <w:i/>
          <w:color w:val="000000"/>
          <w:sz w:val="20"/>
          <w:szCs w:val="20"/>
          <w:lang w:val="tr-TR"/>
        </w:rPr>
        <w:t>9 March 2016</w:t>
      </w:r>
      <w:r w:rsidRPr="00855E16">
        <w:rPr>
          <w:rFonts w:ascii="Times New Roman" w:hAnsi="Times New Roman" w:cs="Times New Roman"/>
          <w:bCs/>
          <w:i/>
          <w:color w:val="000000"/>
          <w:sz w:val="20"/>
          <w:szCs w:val="20"/>
          <w:lang w:val="en-US"/>
        </w:rPr>
        <w:t xml:space="preserve">, </w:t>
      </w:r>
      <w:r w:rsidRPr="00855E16">
        <w:rPr>
          <w:rFonts w:ascii="Times New Roman" w:hAnsi="Times New Roman" w:cs="Times New Roman"/>
          <w:bCs/>
          <w:i/>
          <w:color w:val="000000"/>
          <w:sz w:val="20"/>
          <w:szCs w:val="20"/>
          <w:lang w:val="tr-TR"/>
        </w:rPr>
        <w:t>New York</w:t>
      </w:r>
      <w:r>
        <w:rPr>
          <w:rFonts w:ascii="Times New Roman" w:hAnsi="Times New Roman" w:cs="Times New Roman"/>
          <w:bCs/>
          <w:i/>
          <w:color w:val="000000"/>
          <w:sz w:val="20"/>
          <w:szCs w:val="20"/>
          <w:lang w:val="tr-TR"/>
        </w:rPr>
        <w:t>, NY</w:t>
      </w:r>
      <w:r w:rsidRPr="00855E16">
        <w:rPr>
          <w:rFonts w:ascii="Times New Roman" w:hAnsi="Times New Roman" w:cs="Times New Roman"/>
          <w:bCs/>
          <w:color w:val="000000"/>
          <w:sz w:val="20"/>
          <w:szCs w:val="20"/>
          <w:lang w:val="en-US"/>
        </w:rPr>
        <w:t xml:space="preserve">. </w:t>
      </w:r>
      <w:hyperlink r:id="rId1" w:history="1">
        <w:r w:rsidRPr="00855E16">
          <w:rPr>
            <w:rStyle w:val="Hyperlink"/>
            <w:rFonts w:ascii="Times New Roman" w:hAnsi="Times New Roman" w:cs="Times New Roman"/>
            <w:bCs/>
            <w:i/>
            <w:sz w:val="20"/>
            <w:szCs w:val="20"/>
            <w:lang w:val="en-US"/>
          </w:rPr>
          <w:t>http://www.levyinstitute.org/news/gender-and-macroeconomics-workshop-2016</w:t>
        </w:r>
      </w:hyperlink>
      <w:r>
        <w:rPr>
          <w:rStyle w:val="Hyperlink"/>
          <w:rFonts w:ascii="Times New Roman" w:hAnsi="Times New Roman" w:cs="Times New Roman"/>
          <w:bCs/>
          <w:i/>
          <w:sz w:val="20"/>
          <w:szCs w:val="20"/>
          <w:lang w:val="en-US"/>
        </w:rPr>
        <w:t xml:space="preserve">. </w:t>
      </w:r>
    </w:p>
    <w:p w14:paraId="41EBB16B" w14:textId="7CC6895F" w:rsidR="009942E7" w:rsidRPr="00855E16" w:rsidRDefault="009942E7" w:rsidP="009942E7">
      <w:pPr>
        <w:autoSpaceDE w:val="0"/>
        <w:autoSpaceDN w:val="0"/>
        <w:adjustRightInd w:val="0"/>
        <w:spacing w:after="0" w:line="240" w:lineRule="auto"/>
        <w:jc w:val="both"/>
        <w:rPr>
          <w:rFonts w:ascii="Times New Roman" w:hAnsi="Times New Roman" w:cs="Times New Roman"/>
          <w:bCs/>
          <w:color w:val="000000"/>
          <w:sz w:val="20"/>
          <w:szCs w:val="20"/>
          <w:lang w:val="en-US"/>
        </w:rPr>
      </w:pPr>
      <w:r>
        <w:rPr>
          <w:rFonts w:ascii="Times New Roman" w:hAnsi="Times New Roman" w:cs="Times New Roman"/>
          <w:sz w:val="20"/>
          <w:szCs w:val="20"/>
          <w:lang w:val="en-US"/>
        </w:rPr>
        <w:t>The original Purple Economy paper</w:t>
      </w:r>
      <w:r w:rsidRPr="006343F6">
        <w:rPr>
          <w:rFonts w:ascii="Times New Roman" w:hAnsi="Times New Roman" w:cs="Times New Roman"/>
          <w:sz w:val="20"/>
          <w:szCs w:val="20"/>
          <w:lang w:val="en-US"/>
        </w:rPr>
        <w:t xml:space="preserve"> </w:t>
      </w:r>
      <w:r>
        <w:rPr>
          <w:rFonts w:ascii="Times New Roman" w:hAnsi="Times New Roman" w:cs="Times New Roman"/>
          <w:sz w:val="20"/>
          <w:szCs w:val="20"/>
          <w:lang w:val="en-US"/>
        </w:rPr>
        <w:t>was published in</w:t>
      </w:r>
      <w:r w:rsidRPr="006343F6">
        <w:rPr>
          <w:rFonts w:ascii="Times New Roman" w:hAnsi="Times New Roman" w:cs="Times New Roman"/>
          <w:bCs/>
          <w:color w:val="000000"/>
          <w:sz w:val="20"/>
          <w:szCs w:val="20"/>
          <w:lang w:val="en-US"/>
        </w:rPr>
        <w:t xml:space="preserve"> </w:t>
      </w:r>
      <w:r>
        <w:rPr>
          <w:rFonts w:ascii="Times New Roman" w:hAnsi="Times New Roman" w:cs="Times New Roman"/>
          <w:bCs/>
          <w:color w:val="000000"/>
          <w:sz w:val="20"/>
          <w:szCs w:val="20"/>
          <w:lang w:val="en-US"/>
        </w:rPr>
        <w:t>Ilkkaracan, I. (2013</w:t>
      </w:r>
      <w:r w:rsidRPr="009942E7">
        <w:rPr>
          <w:rFonts w:ascii="Times New Roman" w:hAnsi="Times New Roman" w:cs="Times New Roman"/>
          <w:bCs/>
          <w:color w:val="000000"/>
          <w:sz w:val="20"/>
          <w:szCs w:val="20"/>
          <w:lang w:val="en-US"/>
        </w:rPr>
        <w:t>) “</w:t>
      </w:r>
      <w:r>
        <w:rPr>
          <w:rFonts w:ascii="Times New Roman" w:hAnsi="Times New Roman" w:cs="Times New Roman"/>
          <w:i/>
          <w:sz w:val="20"/>
          <w:szCs w:val="20"/>
        </w:rPr>
        <w:t>Purple Economy</w:t>
      </w:r>
      <w:r w:rsidRPr="009942E7">
        <w:rPr>
          <w:rFonts w:ascii="Times New Roman" w:hAnsi="Times New Roman" w:cs="Times New Roman"/>
          <w:i/>
          <w:sz w:val="20"/>
          <w:szCs w:val="20"/>
        </w:rPr>
        <w:t>: A Call for a New Economic Order beyond the Green</w:t>
      </w:r>
      <w:r w:rsidRPr="009942E7">
        <w:rPr>
          <w:rFonts w:ascii="Times New Roman" w:eastAsia="Times New Roman" w:hAnsi="Times New Roman" w:cs="Times New Roman"/>
          <w:sz w:val="20"/>
          <w:szCs w:val="20"/>
          <w:lang w:val="en-US"/>
        </w:rPr>
        <w:t xml:space="preserve">” in </w:t>
      </w:r>
      <w:r>
        <w:rPr>
          <w:rFonts w:ascii="Times New Roman" w:eastAsia="Times New Roman" w:hAnsi="Times New Roman" w:cs="Times New Roman"/>
          <w:sz w:val="20"/>
          <w:szCs w:val="20"/>
          <w:lang w:val="en-US"/>
        </w:rPr>
        <w:t xml:space="preserve">(ed.s U. Röhr) </w:t>
      </w:r>
      <w:r w:rsidRPr="009942E7">
        <w:rPr>
          <w:rFonts w:ascii="Times New Roman" w:eastAsia="Times New Roman" w:hAnsi="Times New Roman" w:cs="Times New Roman"/>
          <w:sz w:val="20"/>
          <w:szCs w:val="20"/>
          <w:u w:val="single"/>
          <w:lang w:val="en-US"/>
        </w:rPr>
        <w:t>Sustainable Economy and Green Growth: Who Cares?</w:t>
      </w:r>
      <w:r>
        <w:rPr>
          <w:rFonts w:ascii="Times New Roman" w:eastAsia="Times New Roman" w:hAnsi="Times New Roman" w:cs="Times New Roman"/>
          <w:sz w:val="20"/>
          <w:szCs w:val="20"/>
          <w:lang w:val="en-US"/>
        </w:rPr>
        <w:t xml:space="preserve">, pp:32-38, Berlin: </w:t>
      </w:r>
      <w:r w:rsidRPr="009942E7">
        <w:rPr>
          <w:rFonts w:ascii="Times New Roman" w:eastAsia="Times New Roman" w:hAnsi="Times New Roman" w:cs="Times New Roman"/>
          <w:sz w:val="20"/>
          <w:szCs w:val="20"/>
          <w:lang w:val="en-US"/>
        </w:rPr>
        <w:t>LIFE e.V. and</w:t>
      </w:r>
      <w:r w:rsidRPr="006343F6">
        <w:rPr>
          <w:rFonts w:ascii="Times New Roman" w:eastAsia="Times New Roman" w:hAnsi="Times New Roman" w:cs="Times New Roman"/>
          <w:sz w:val="20"/>
          <w:szCs w:val="20"/>
          <w:lang w:val="en-US"/>
        </w:rPr>
        <w:t xml:space="preserve"> the </w:t>
      </w:r>
      <w:r w:rsidRPr="006343F6">
        <w:rPr>
          <w:rFonts w:ascii="Times New Roman" w:hAnsi="Times New Roman" w:cs="Times New Roman"/>
          <w:bCs/>
          <w:color w:val="000000"/>
          <w:sz w:val="20"/>
          <w:szCs w:val="20"/>
          <w:lang w:val="en-US"/>
        </w:rPr>
        <w:t>German Federal Ministr</w:t>
      </w:r>
      <w:r>
        <w:rPr>
          <w:rFonts w:ascii="Times New Roman" w:hAnsi="Times New Roman" w:cs="Times New Roman"/>
          <w:bCs/>
          <w:color w:val="000000"/>
          <w:sz w:val="20"/>
          <w:szCs w:val="20"/>
          <w:lang w:val="en-US"/>
        </w:rPr>
        <w:t>y for the Environment,</w:t>
      </w:r>
      <w:hyperlink r:id="rId2" w:history="1">
        <w:r w:rsidRPr="006343F6">
          <w:rPr>
            <w:rStyle w:val="Hyperlink"/>
            <w:rFonts w:ascii="Times New Roman" w:hAnsi="Times New Roman" w:cs="Times New Roman"/>
            <w:bCs/>
            <w:sz w:val="20"/>
            <w:szCs w:val="20"/>
            <w:lang w:val="en-US"/>
          </w:rPr>
          <w:t>http://genanet.hostingkunde.de/fileadmin/downloads/Green_Economy/workshop_care-eco_web.pdf</w:t>
        </w:r>
      </w:hyperlink>
      <w:r w:rsidRPr="006343F6">
        <w:rPr>
          <w:rFonts w:ascii="Times New Roman" w:hAnsi="Times New Roman" w:cs="Times New Roman"/>
          <w:bCs/>
          <w:color w:val="000000"/>
          <w:sz w:val="20"/>
          <w:szCs w:val="20"/>
          <w:lang w:val="en-US"/>
        </w:rPr>
        <w:t xml:space="preserve">. Also see </w:t>
      </w:r>
      <w:r w:rsidRPr="006343F6">
        <w:rPr>
          <w:rFonts w:ascii="Times New Roman" w:hAnsi="Times New Roman" w:cs="Times New Roman"/>
          <w:bCs/>
          <w:sz w:val="20"/>
          <w:szCs w:val="20"/>
          <w:lang w:val="en-US"/>
        </w:rPr>
        <w:t xml:space="preserve">for </w:t>
      </w:r>
      <w:r w:rsidRPr="006343F6">
        <w:rPr>
          <w:rFonts w:ascii="Times New Roman" w:hAnsi="Times New Roman" w:cs="Times New Roman"/>
          <w:bCs/>
          <w:color w:val="000000"/>
          <w:sz w:val="20"/>
          <w:szCs w:val="20"/>
          <w:lang w:val="en-US"/>
        </w:rPr>
        <w:t>a discussion of how the purple economy concept can serve as a fiscal policy response to economic crises</w:t>
      </w:r>
      <w:r>
        <w:rPr>
          <w:rFonts w:ascii="Times New Roman" w:hAnsi="Times New Roman" w:cs="Times New Roman"/>
          <w:sz w:val="20"/>
          <w:szCs w:val="20"/>
          <w:lang w:val="en-US"/>
        </w:rPr>
        <w:t>, Ilkkaracan, I. (2016</w:t>
      </w:r>
      <w:r w:rsidRPr="006343F6">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6343F6">
        <w:rPr>
          <w:rFonts w:ascii="Times New Roman" w:hAnsi="Times New Roman" w:cs="Times New Roman"/>
          <w:sz w:val="20"/>
          <w:szCs w:val="20"/>
          <w:lang w:val="en-US"/>
        </w:rPr>
        <w:t>”</w:t>
      </w:r>
      <w:r w:rsidRPr="006343F6">
        <w:rPr>
          <w:rFonts w:ascii="Times New Roman" w:eastAsia="Times New Roman" w:hAnsi="Times New Roman" w:cs="Times New Roman"/>
          <w:i/>
          <w:sz w:val="20"/>
          <w:szCs w:val="20"/>
          <w:lang w:val="en-US" w:eastAsia="tr-TR"/>
        </w:rPr>
        <w:t>A Feminist Alternative to Austerity:</w:t>
      </w:r>
      <w:r w:rsidRPr="006343F6">
        <w:rPr>
          <w:rFonts w:ascii="Times New Roman" w:hAnsi="Times New Roman" w:cs="Times New Roman"/>
          <w:bCs/>
          <w:sz w:val="20"/>
          <w:szCs w:val="20"/>
          <w:lang w:val="en-US"/>
        </w:rPr>
        <w:t xml:space="preserve"> </w:t>
      </w:r>
      <w:r w:rsidRPr="006343F6">
        <w:rPr>
          <w:rFonts w:ascii="Times New Roman" w:eastAsia="Times New Roman" w:hAnsi="Times New Roman" w:cs="Times New Roman"/>
          <w:i/>
          <w:sz w:val="20"/>
          <w:szCs w:val="20"/>
          <w:lang w:val="en-US" w:eastAsia="tr-TR"/>
        </w:rPr>
        <w:t>The Purple Economy as a Gender Egalitarian Strategy for Jobs Generation”</w:t>
      </w:r>
      <w:r w:rsidRPr="006343F6">
        <w:rPr>
          <w:rFonts w:ascii="Times New Roman" w:hAnsi="Times New Roman" w:cs="Times New Roman"/>
          <w:bCs/>
          <w:sz w:val="20"/>
          <w:szCs w:val="20"/>
          <w:lang w:val="en-US"/>
        </w:rPr>
        <w:t xml:space="preserve"> in (ed.s S. Himmelweit, G. Cozzi and H. Bhagwati), </w:t>
      </w:r>
      <w:r w:rsidRPr="00855E16">
        <w:rPr>
          <w:rFonts w:ascii="Times New Roman" w:hAnsi="Times New Roman" w:cs="Times New Roman"/>
          <w:bCs/>
          <w:sz w:val="20"/>
          <w:szCs w:val="20"/>
          <w:u w:val="single"/>
          <w:lang w:val="en-US"/>
        </w:rPr>
        <w:t>Recovery for Whom? Austerity Policies, Gendered Impacts and Policy Alternatives for Europe</w:t>
      </w:r>
      <w:r>
        <w:rPr>
          <w:rFonts w:ascii="Times New Roman" w:hAnsi="Times New Roman" w:cs="Times New Roman"/>
          <w:bCs/>
          <w:sz w:val="20"/>
          <w:szCs w:val="20"/>
          <w:lang w:val="en-US"/>
        </w:rPr>
        <w:t>, London: ZED Books.</w:t>
      </w:r>
    </w:p>
  </w:footnote>
  <w:footnote w:id="2">
    <w:p w14:paraId="1A2379EB" w14:textId="5A8E97FA" w:rsidR="009942E7" w:rsidRPr="009942E7" w:rsidRDefault="009942E7" w:rsidP="0088283F">
      <w:pPr>
        <w:pStyle w:val="FootnoteText"/>
        <w:jc w:val="both"/>
        <w:rPr>
          <w:rFonts w:ascii="Times New Roman" w:hAnsi="Times New Roman" w:cs="Times New Roman"/>
          <w:lang w:val="en-US"/>
        </w:rPr>
      </w:pPr>
      <w:r>
        <w:rPr>
          <w:rStyle w:val="FootnoteReference"/>
        </w:rPr>
        <w:t>*</w:t>
      </w:r>
      <w:r w:rsidRPr="006343F6">
        <w:rPr>
          <w:rFonts w:ascii="Times New Roman" w:hAnsi="Times New Roman" w:cs="Times New Roman"/>
          <w:lang w:val="en-US"/>
        </w:rPr>
        <w:t>İpek İlkkaracan (</w:t>
      </w:r>
      <w:hyperlink r:id="rId3" w:history="1">
        <w:r w:rsidRPr="006343F6">
          <w:rPr>
            <w:rStyle w:val="Hyperlink"/>
            <w:rFonts w:ascii="Times New Roman" w:hAnsi="Times New Roman" w:cs="Times New Roman"/>
            <w:lang w:val="en-US"/>
          </w:rPr>
          <w:t>ilkkaracan@itu.edu.tr</w:t>
        </w:r>
      </w:hyperlink>
      <w:r w:rsidRPr="006343F6">
        <w:rPr>
          <w:rFonts w:ascii="Times New Roman" w:hAnsi="Times New Roman" w:cs="Times New Roman"/>
          <w:lang w:val="en-US"/>
        </w:rPr>
        <w:t>) is Professor of Economics at İstanbul Technical University, Faculty of Management</w:t>
      </w:r>
      <w:r>
        <w:rPr>
          <w:rFonts w:ascii="Times New Roman" w:hAnsi="Times New Roman" w:cs="Times New Roman"/>
          <w:lang w:val="en-US"/>
        </w:rPr>
        <w:t xml:space="preserve"> (</w:t>
      </w:r>
      <w:hyperlink r:id="rId4" w:history="1">
        <w:r w:rsidRPr="002D4EBC">
          <w:rPr>
            <w:rStyle w:val="Hyperlink"/>
            <w:rFonts w:ascii="Times New Roman" w:hAnsi="Times New Roman" w:cs="Times New Roman"/>
            <w:lang w:val="en-US"/>
          </w:rPr>
          <w:t>ilkkaracan@itu.edu.tr</w:t>
        </w:r>
      </w:hyperlink>
      <w:r w:rsidR="00AB42A7">
        <w:rPr>
          <w:rFonts w:ascii="Times New Roman" w:hAnsi="Times New Roman" w:cs="Times New Roman"/>
          <w:lang w:val="en-US"/>
        </w:rPr>
        <w:t>); and a founding member of Women for Women’s Human Rights – New Ways, an feminist NGO based in Istanbul, Turkey.</w:t>
      </w:r>
      <w:bookmarkStart w:id="0" w:name="_GoBack"/>
      <w:bookmarkEnd w:id="0"/>
    </w:p>
  </w:footnote>
  <w:footnote w:id="3">
    <w:p w14:paraId="276CB271" w14:textId="27C8A1E1" w:rsidR="009942E7" w:rsidRPr="00ED3121" w:rsidRDefault="009942E7" w:rsidP="00B47D81">
      <w:pPr>
        <w:pStyle w:val="FootnoteText"/>
        <w:jc w:val="both"/>
        <w:rPr>
          <w:rFonts w:ascii="Times New Roman" w:hAnsi="Times New Roman" w:cs="Times New Roman"/>
          <w:lang w:val="en-US"/>
        </w:rPr>
      </w:pPr>
      <w:r w:rsidRPr="00ED3121">
        <w:rPr>
          <w:rStyle w:val="FootnoteReference"/>
          <w:rFonts w:ascii="Times New Roman" w:hAnsi="Times New Roman" w:cs="Times New Roman"/>
          <w:lang w:val="en-US"/>
        </w:rPr>
        <w:footnoteRef/>
      </w:r>
      <w:r w:rsidRPr="00ED3121">
        <w:rPr>
          <w:rFonts w:ascii="Times New Roman" w:hAnsi="Times New Roman" w:cs="Times New Roman"/>
          <w:lang w:val="en-US"/>
        </w:rPr>
        <w:t xml:space="preserve"> This paper draws upon inspirations from the invaluable work on unpaid labor and the care economy by feminist economists such as (but definitely not limited to) work by Rania Antonopolulos, Lourdes Beneria, Nilüfer Çağatay, Diane Elson, Valeria Esquivel, Maria Floro, Nancy Folbre, Susan Himmelweit, Indira Hirway, Julie Nelson, Shahra Razavi, amongst others.</w:t>
      </w:r>
    </w:p>
  </w:footnote>
  <w:footnote w:id="4">
    <w:p w14:paraId="10065E70" w14:textId="59F3E816" w:rsidR="009942E7" w:rsidRPr="00ED3121" w:rsidRDefault="009942E7" w:rsidP="00B47D81">
      <w:pPr>
        <w:pStyle w:val="FootnoteText"/>
        <w:jc w:val="both"/>
        <w:rPr>
          <w:rFonts w:ascii="Times New Roman" w:hAnsi="Times New Roman" w:cs="Times New Roman"/>
          <w:lang w:val="en-US"/>
        </w:rPr>
      </w:pPr>
      <w:r w:rsidRPr="00ED3121">
        <w:rPr>
          <w:rStyle w:val="FootnoteReference"/>
          <w:rFonts w:ascii="Times New Roman" w:hAnsi="Times New Roman" w:cs="Times New Roman"/>
          <w:lang w:val="en-US"/>
        </w:rPr>
        <w:footnoteRef/>
      </w:r>
      <w:r w:rsidRPr="00ED3121">
        <w:rPr>
          <w:rFonts w:ascii="Times New Roman" w:hAnsi="Times New Roman" w:cs="Times New Roman"/>
          <w:lang w:val="en-US"/>
        </w:rPr>
        <w:t xml:space="preserve"> The terminology “Green Economy” is used in this paper in a general sense synonymously with sustainable economy or ecological economy; rather than its particular, limiting definition that depends on conventional market concepts such as the use of price mechanisms as the only policy tool and green growth as a presumed goal.</w:t>
      </w:r>
    </w:p>
  </w:footnote>
  <w:footnote w:id="5">
    <w:p w14:paraId="08335D5C" w14:textId="77EAF93F" w:rsidR="009942E7" w:rsidRPr="00ED3121" w:rsidRDefault="009942E7">
      <w:pPr>
        <w:pStyle w:val="FootnoteText"/>
        <w:rPr>
          <w:rFonts w:ascii="Times New Roman" w:hAnsi="Times New Roman" w:cs="Times New Roman"/>
          <w:lang w:val="en-US"/>
        </w:rPr>
      </w:pPr>
      <w:r w:rsidRPr="00ED3121">
        <w:rPr>
          <w:rStyle w:val="FootnoteReference"/>
          <w:rFonts w:ascii="Times New Roman" w:hAnsi="Times New Roman" w:cs="Times New Roman"/>
          <w:lang w:val="en-US"/>
        </w:rPr>
        <w:footnoteRef/>
      </w:r>
      <w:r w:rsidRPr="00ED3121">
        <w:rPr>
          <w:rFonts w:ascii="Times New Roman" w:hAnsi="Times New Roman" w:cs="Times New Roman"/>
          <w:lang w:val="en-US"/>
        </w:rPr>
        <w:t xml:space="preserve"> McCloskey (1996) suggests if childcare, friendly listening and similar care activities were transform into paid form, “the love would disappear. Love in this regard is the opposite of market exchange.”</w:t>
      </w:r>
    </w:p>
  </w:footnote>
  <w:footnote w:id="6">
    <w:p w14:paraId="64F3BF74" w14:textId="78556B9B" w:rsidR="009942E7" w:rsidRPr="00ED3121" w:rsidRDefault="009942E7" w:rsidP="00ED3121">
      <w:pPr>
        <w:pStyle w:val="FootnoteText"/>
        <w:jc w:val="both"/>
        <w:rPr>
          <w:rFonts w:ascii="Times New Roman" w:hAnsi="Times New Roman" w:cs="Times New Roman"/>
          <w:lang w:val="en-US"/>
        </w:rPr>
      </w:pPr>
      <w:r w:rsidRPr="00ED3121">
        <w:rPr>
          <w:rStyle w:val="FootnoteReference"/>
          <w:rFonts w:ascii="Times New Roman" w:hAnsi="Times New Roman" w:cs="Times New Roman"/>
          <w:lang w:val="en-US"/>
        </w:rPr>
        <w:footnoteRef/>
      </w:r>
      <w:r w:rsidRPr="00ED3121">
        <w:rPr>
          <w:rFonts w:ascii="Times New Roman" w:hAnsi="Times New Roman" w:cs="Times New Roman"/>
          <w:lang w:val="en-US"/>
        </w:rPr>
        <w:t xml:space="preserve"> The Scandinavian economies also have more equal wage structure which reduces the gender wage gap and contributes to relatively more equal market incentives for women and men in allocating their time between paid vs. unpaid labor.</w:t>
      </w:r>
    </w:p>
  </w:footnote>
  <w:footnote w:id="7">
    <w:p w14:paraId="40BC29BD" w14:textId="2861DB38" w:rsidR="009942E7" w:rsidRPr="00ED3121" w:rsidRDefault="009942E7" w:rsidP="00ED3121">
      <w:pPr>
        <w:pStyle w:val="FootnoteText"/>
        <w:jc w:val="both"/>
        <w:rPr>
          <w:rFonts w:ascii="Times New Roman" w:hAnsi="Times New Roman" w:cs="Times New Roman"/>
          <w:lang w:val="tr-TR"/>
        </w:rPr>
      </w:pPr>
      <w:r w:rsidRPr="00ED3121">
        <w:rPr>
          <w:rStyle w:val="FootnoteReference"/>
          <w:rFonts w:ascii="Times New Roman" w:hAnsi="Times New Roman" w:cs="Times New Roman"/>
        </w:rPr>
        <w:footnoteRef/>
      </w:r>
      <w:r w:rsidRPr="00ED3121">
        <w:rPr>
          <w:rFonts w:ascii="Times New Roman" w:hAnsi="Times New Roman" w:cs="Times New Roman"/>
        </w:rPr>
        <w:t xml:space="preserve"> </w:t>
      </w:r>
      <w:r w:rsidRPr="00ED3121">
        <w:rPr>
          <w:rFonts w:ascii="Times New Roman" w:hAnsi="Times New Roman" w:cs="Times New Roman"/>
          <w:lang w:val="en-US"/>
        </w:rPr>
        <w:t xml:space="preserve"> See for instance Ilkkaracan 2012a on Turkey who explains the rise of political Islam and the increasing social conservatism through the inability of meager employment demand to absorb women into the labor market over the course of economic modernization.</w:t>
      </w:r>
    </w:p>
  </w:footnote>
  <w:footnote w:id="8">
    <w:p w14:paraId="611164E0" w14:textId="77777777" w:rsidR="009942E7" w:rsidRPr="00ED3121" w:rsidRDefault="009942E7" w:rsidP="009942E7">
      <w:pPr>
        <w:pStyle w:val="FootnoteText"/>
        <w:jc w:val="both"/>
        <w:rPr>
          <w:rFonts w:ascii="Times New Roman" w:hAnsi="Times New Roman" w:cs="Times New Roman"/>
          <w:lang w:val="tr-TR"/>
        </w:rPr>
      </w:pPr>
      <w:r w:rsidRPr="00ED3121">
        <w:rPr>
          <w:rStyle w:val="FootnoteReference"/>
          <w:rFonts w:ascii="Times New Roman" w:hAnsi="Times New Roman" w:cs="Times New Roman"/>
        </w:rPr>
        <w:footnoteRef/>
      </w:r>
      <w:r w:rsidRPr="00ED3121">
        <w:rPr>
          <w:rFonts w:ascii="Times New Roman" w:hAnsi="Times New Roman" w:cs="Times New Roman"/>
        </w:rPr>
        <w:t xml:space="preserve"> </w:t>
      </w:r>
      <w:r w:rsidRPr="00ED3121">
        <w:rPr>
          <w:rFonts w:ascii="Times New Roman" w:hAnsi="Times New Roman" w:cs="Times New Roman"/>
          <w:lang w:val="tr-TR"/>
        </w:rPr>
        <w:t xml:space="preserve">See also </w:t>
      </w:r>
      <w:r w:rsidRPr="00ED3121">
        <w:rPr>
          <w:rFonts w:ascii="Times New Roman" w:hAnsi="Times New Roman" w:cs="Times New Roman"/>
          <w:lang w:val="en"/>
        </w:rPr>
        <w:t xml:space="preserve">Albelda (2011) who shows that responsibility for care work is an important source of </w:t>
      </w:r>
      <w:hyperlink r:id="rId5" w:tooltip="Time poverty" w:history="1">
        <w:r w:rsidRPr="00ED3121">
          <w:rPr>
            <w:rStyle w:val="Hyperlink"/>
            <w:rFonts w:ascii="Times New Roman" w:hAnsi="Times New Roman" w:cs="Times New Roman"/>
            <w:color w:val="auto"/>
            <w:u w:val="none"/>
            <w:lang w:val="en"/>
          </w:rPr>
          <w:t>time poverty</w:t>
        </w:r>
      </w:hyperlink>
      <w:r w:rsidRPr="00ED3121">
        <w:rPr>
          <w:rFonts w:ascii="Times New Roman" w:hAnsi="Times New Roman" w:cs="Times New Roman"/>
          <w:lang w:val="en"/>
        </w:rPr>
        <w:t xml:space="preserve"> experienced by single mothers in the United States.</w:t>
      </w:r>
    </w:p>
  </w:footnote>
  <w:footnote w:id="9">
    <w:p w14:paraId="17A294AD" w14:textId="1830F44D" w:rsidR="009942E7" w:rsidRPr="00ED3121" w:rsidRDefault="009942E7" w:rsidP="009942E7">
      <w:pPr>
        <w:pStyle w:val="NormalWeb"/>
        <w:shd w:val="clear" w:color="auto" w:fill="FFFFFF"/>
        <w:spacing w:before="0" w:after="0" w:line="240" w:lineRule="auto"/>
        <w:jc w:val="both"/>
        <w:rPr>
          <w:sz w:val="20"/>
          <w:szCs w:val="20"/>
          <w:lang w:val="en-US"/>
        </w:rPr>
      </w:pPr>
      <w:r w:rsidRPr="00ED3121">
        <w:rPr>
          <w:rStyle w:val="FootnoteReference"/>
          <w:sz w:val="20"/>
          <w:szCs w:val="20"/>
        </w:rPr>
        <w:footnoteRef/>
      </w:r>
      <w:r w:rsidRPr="00ED3121">
        <w:rPr>
          <w:sz w:val="20"/>
          <w:szCs w:val="20"/>
        </w:rPr>
        <w:t xml:space="preserve"> </w:t>
      </w:r>
      <w:r w:rsidRPr="00ED3121">
        <w:rPr>
          <w:sz w:val="20"/>
          <w:szCs w:val="20"/>
          <w:lang w:val="en-US"/>
        </w:rPr>
        <w:t>According the recent estimates there is a shortage of 13.6 million care workers globally; about 100-190 million people need long-term care in their lives to enable their functioning on a daily basis.</w:t>
      </w:r>
    </w:p>
  </w:footnote>
  <w:footnote w:id="10">
    <w:p w14:paraId="06868A8E" w14:textId="76061C05" w:rsidR="009942E7" w:rsidRPr="00B51C0E" w:rsidRDefault="009942E7" w:rsidP="009942E7">
      <w:pPr>
        <w:pStyle w:val="FootnoteText"/>
        <w:jc w:val="both"/>
        <w:rPr>
          <w:lang w:val="en-US"/>
        </w:rPr>
      </w:pPr>
      <w:r w:rsidRPr="00ED3121">
        <w:rPr>
          <w:rStyle w:val="FootnoteReference"/>
          <w:rFonts w:ascii="Times New Roman" w:hAnsi="Times New Roman" w:cs="Times New Roman"/>
          <w:lang w:val="en-US"/>
        </w:rPr>
        <w:footnoteRef/>
      </w:r>
      <w:r w:rsidRPr="00ED3121">
        <w:rPr>
          <w:rFonts w:ascii="Times New Roman" w:hAnsi="Times New Roman" w:cs="Times New Roman"/>
          <w:lang w:val="en-US"/>
        </w:rPr>
        <w:t xml:space="preserve"> A 2014 report of the Inter-governmental Panel on Climate Change, for example, assesses that the reduction in renewable water sources is likely to be the worst in dry, subtropical regions (like Sub-Saharan Africa), resulting in scarcit</w:t>
      </w:r>
      <w:r>
        <w:rPr>
          <w:rFonts w:ascii="Times New Roman" w:hAnsi="Times New Roman" w:cs="Times New Roman"/>
          <w:lang w:val="en-US"/>
        </w:rPr>
        <w:t>y of drinking water and biomass-</w:t>
      </w:r>
      <w:r w:rsidRPr="00ED3121">
        <w:rPr>
          <w:rFonts w:ascii="Times New Roman" w:hAnsi="Times New Roman" w:cs="Times New Roman"/>
          <w:lang w:val="en-US"/>
        </w:rPr>
        <w:t>based fuels. UNDP (2015) notes that if there continues to be a lack of relevant infrastructure and more gender balanced dis</w:t>
      </w:r>
      <w:r>
        <w:rPr>
          <w:rFonts w:ascii="Times New Roman" w:hAnsi="Times New Roman" w:cs="Times New Roman"/>
          <w:lang w:val="en-US"/>
        </w:rPr>
        <w:t xml:space="preserve">tribution, climate change will </w:t>
      </w:r>
      <w:r w:rsidRPr="00ED3121">
        <w:rPr>
          <w:rFonts w:ascii="Times New Roman" w:hAnsi="Times New Roman" w:cs="Times New Roman"/>
          <w:lang w:val="en-US"/>
        </w:rPr>
        <w:t>further reduce possibilities for women.</w:t>
      </w:r>
    </w:p>
  </w:footnote>
  <w:footnote w:id="11">
    <w:p w14:paraId="418C04A3" w14:textId="5FF8E180" w:rsidR="009942E7" w:rsidRPr="00ED3121" w:rsidRDefault="009942E7" w:rsidP="00ED3121">
      <w:pPr>
        <w:pStyle w:val="FootnoteText"/>
        <w:jc w:val="both"/>
        <w:rPr>
          <w:rFonts w:ascii="Times New Roman" w:hAnsi="Times New Roman" w:cs="Times New Roman"/>
          <w:lang w:val="tr-TR"/>
        </w:rPr>
      </w:pPr>
      <w:r w:rsidRPr="00ED3121">
        <w:rPr>
          <w:rStyle w:val="FootnoteReference"/>
          <w:rFonts w:ascii="Times New Roman" w:hAnsi="Times New Roman" w:cs="Times New Roman"/>
        </w:rPr>
        <w:footnoteRef/>
      </w:r>
      <w:r w:rsidRPr="00ED3121">
        <w:rPr>
          <w:rFonts w:ascii="Times New Roman" w:hAnsi="Times New Roman" w:cs="Times New Roman"/>
        </w:rPr>
        <w:t xml:space="preserve"> </w:t>
      </w:r>
      <w:r w:rsidRPr="00ED3121">
        <w:rPr>
          <w:rFonts w:ascii="Times New Roman" w:eastAsia="Times New Roman" w:hAnsi="Times New Roman" w:cs="Times New Roman"/>
          <w:color w:val="000000"/>
          <w:lang w:val="en-US" w:eastAsia="tr-TR"/>
        </w:rPr>
        <w:t>Universal provisioning can also take place through public subsidies for production of care services by private providers. This is an issue of debate where the relative advantages and disadvantages can vary depending on capacity of institutions.</w:t>
      </w:r>
    </w:p>
  </w:footnote>
  <w:footnote w:id="12">
    <w:p w14:paraId="358D8F22" w14:textId="083087AD" w:rsidR="009942E7" w:rsidRPr="00ED3121" w:rsidRDefault="009942E7" w:rsidP="00ED3121">
      <w:pPr>
        <w:pStyle w:val="FootnoteText"/>
        <w:jc w:val="both"/>
        <w:rPr>
          <w:rFonts w:ascii="Times New Roman" w:hAnsi="Times New Roman" w:cs="Times New Roman"/>
          <w:lang w:val="en-US"/>
        </w:rPr>
      </w:pPr>
      <w:r w:rsidRPr="00ED3121">
        <w:rPr>
          <w:rStyle w:val="FootnoteReference"/>
          <w:rFonts w:ascii="Times New Roman" w:hAnsi="Times New Roman" w:cs="Times New Roman"/>
          <w:lang w:val="en-US"/>
        </w:rPr>
        <w:footnoteRef/>
      </w:r>
      <w:r w:rsidRPr="00ED3121">
        <w:rPr>
          <w:rFonts w:ascii="Times New Roman" w:hAnsi="Times New Roman" w:cs="Times New Roman"/>
          <w:lang w:val="en-US"/>
        </w:rPr>
        <w:t xml:space="preserve"> The Turkish study also finds that the short-run fiscal sustainability of social care expenditures are superior to that of physical infrastructure expenditures, as the former recovers as much as 73% of initial outlays through labor and income tax returns, while the latter at 55% (İlkkaracan, Kim and Kaya 2015).</w:t>
      </w:r>
    </w:p>
  </w:footnote>
  <w:footnote w:id="13">
    <w:p w14:paraId="6ACC2B1A" w14:textId="22D40343" w:rsidR="009942E7" w:rsidRPr="00D3594D" w:rsidRDefault="009942E7" w:rsidP="00ED3121">
      <w:pPr>
        <w:pStyle w:val="FootnoteText"/>
        <w:jc w:val="both"/>
        <w:rPr>
          <w:rFonts w:ascii="Times New Roman" w:hAnsi="Times New Roman" w:cs="Times New Roman"/>
          <w:lang w:val="en-US"/>
        </w:rPr>
      </w:pPr>
      <w:r w:rsidRPr="00D3594D">
        <w:rPr>
          <w:rStyle w:val="FootnoteReference"/>
          <w:rFonts w:ascii="Times New Roman" w:hAnsi="Times New Roman" w:cs="Times New Roman"/>
          <w:lang w:val="en-US"/>
        </w:rPr>
        <w:footnoteRef/>
      </w:r>
      <w:r w:rsidRPr="00D3594D">
        <w:rPr>
          <w:rFonts w:ascii="Times New Roman" w:hAnsi="Times New Roman" w:cs="Times New Roman"/>
          <w:lang w:val="en-US"/>
        </w:rPr>
        <w:t xml:space="preserve"> In a cross-country study of seven OECD countries, Ilkkaracan (2012) contrasts the French norm of 35-hour work week and the South norm of 48 hours (Mexico, South Korea,</w:t>
      </w:r>
      <w:r>
        <w:rPr>
          <w:rFonts w:ascii="Times New Roman" w:hAnsi="Times New Roman" w:cs="Times New Roman"/>
          <w:lang w:val="en-US"/>
        </w:rPr>
        <w:t xml:space="preserve"> </w:t>
      </w:r>
      <w:r w:rsidRPr="00D3594D">
        <w:rPr>
          <w:rFonts w:ascii="Times New Roman" w:hAnsi="Times New Roman" w:cs="Times New Roman"/>
          <w:lang w:val="en-US"/>
        </w:rPr>
        <w:t xml:space="preserve">Turkey) as a huge difference with substantial impact on gender inequalities in employment.  As the norm for weekly working hours increases, the single male breadwinner, full-time female homemaker model imposes itself as the only possibility. </w:t>
      </w:r>
    </w:p>
  </w:footnote>
  <w:footnote w:id="14">
    <w:p w14:paraId="359E68A0" w14:textId="26C53E3A" w:rsidR="009942E7" w:rsidRPr="00844FAD" w:rsidRDefault="009942E7" w:rsidP="00DA6698">
      <w:pPr>
        <w:autoSpaceDE w:val="0"/>
        <w:autoSpaceDN w:val="0"/>
        <w:adjustRightInd w:val="0"/>
        <w:spacing w:after="0" w:line="240" w:lineRule="auto"/>
        <w:jc w:val="both"/>
        <w:rPr>
          <w:rFonts w:ascii="Times New Roman" w:hAnsi="Times New Roman" w:cs="Times New Roman"/>
          <w:sz w:val="20"/>
          <w:szCs w:val="20"/>
          <w:lang w:val="en-US"/>
        </w:rPr>
      </w:pPr>
      <w:r w:rsidRPr="00844FAD">
        <w:rPr>
          <w:rStyle w:val="FootnoteReference"/>
          <w:rFonts w:ascii="Times New Roman" w:hAnsi="Times New Roman" w:cs="Times New Roman"/>
          <w:sz w:val="20"/>
          <w:szCs w:val="20"/>
          <w:lang w:val="en-US"/>
        </w:rPr>
        <w:footnoteRef/>
      </w:r>
      <w:r w:rsidRPr="00844FAD">
        <w:rPr>
          <w:rFonts w:ascii="Times New Roman" w:hAnsi="Times New Roman" w:cs="Times New Roman"/>
          <w:sz w:val="20"/>
          <w:szCs w:val="20"/>
          <w:lang w:val="en-US"/>
        </w:rPr>
        <w:t xml:space="preserve"> See Indira Hirway (2008) “</w:t>
      </w:r>
      <w:r w:rsidRPr="00844FAD">
        <w:rPr>
          <w:rFonts w:ascii="Times New Roman" w:hAnsi="Times New Roman" w:cs="Times New Roman"/>
          <w:bCs/>
          <w:sz w:val="20"/>
          <w:szCs w:val="20"/>
          <w:lang w:val="en-US"/>
        </w:rPr>
        <w:t xml:space="preserve">Impact of Employment Guarantee Programmes on Gender Equality and Pro-Poor Economic Development”, Levy Economics Institute of Bard College, for </w:t>
      </w:r>
      <w:r>
        <w:rPr>
          <w:rFonts w:ascii="Times New Roman" w:hAnsi="Times New Roman" w:cs="Times New Roman"/>
          <w:bCs/>
          <w:sz w:val="20"/>
          <w:szCs w:val="20"/>
          <w:lang w:val="en-US"/>
        </w:rPr>
        <w:t>implementation of employment gu</w:t>
      </w:r>
      <w:r w:rsidRPr="00844FAD">
        <w:rPr>
          <w:rFonts w:ascii="Times New Roman" w:hAnsi="Times New Roman" w:cs="Times New Roman"/>
          <w:bCs/>
          <w:sz w:val="20"/>
          <w:szCs w:val="20"/>
          <w:lang w:val="en-US"/>
        </w:rPr>
        <w:t>arantee programs for rural women in India.</w:t>
      </w:r>
    </w:p>
  </w:footnote>
  <w:footnote w:id="15">
    <w:p w14:paraId="4CEFE248" w14:textId="7F8FBBF4" w:rsidR="009942E7" w:rsidRPr="00ED3121" w:rsidRDefault="009942E7" w:rsidP="00F57C77">
      <w:pPr>
        <w:pStyle w:val="FootnoteText"/>
        <w:jc w:val="both"/>
        <w:rPr>
          <w:rFonts w:ascii="Times New Roman" w:hAnsi="Times New Roman" w:cs="Times New Roman"/>
          <w:lang w:val="tr-TR"/>
        </w:rPr>
      </w:pPr>
      <w:r w:rsidRPr="00ED3121">
        <w:rPr>
          <w:rStyle w:val="FootnoteReference"/>
          <w:rFonts w:ascii="Times New Roman" w:hAnsi="Times New Roman" w:cs="Times New Roman"/>
        </w:rPr>
        <w:footnoteRef/>
      </w:r>
      <w:r w:rsidRPr="00ED3121">
        <w:rPr>
          <w:rFonts w:ascii="Times New Roman" w:hAnsi="Times New Roman" w:cs="Times New Roman"/>
        </w:rPr>
        <w:t xml:space="preserve"> </w:t>
      </w:r>
      <w:r w:rsidRPr="00ED3121">
        <w:rPr>
          <w:rFonts w:ascii="Times New Roman" w:hAnsi="Times New Roman" w:cs="Times New Roman"/>
          <w:lang w:val="en-US"/>
        </w:rPr>
        <w:t>Autonomy implies the State being free from the manipulation of rent-seeking interest groups, its transparency and resilience against corruption. Embeddedness entails its involvement in effective dialogue with multiple layers of stake-holders and hence grasp of problems and opportunities in the field (Evans 1995).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4D2"/>
    <w:multiLevelType w:val="hybridMultilevel"/>
    <w:tmpl w:val="D62036B6"/>
    <w:lvl w:ilvl="0" w:tplc="3976C072">
      <w:start w:val="1"/>
      <w:numFmt w:val="bullet"/>
      <w:lvlText w:val="•"/>
      <w:lvlJc w:val="left"/>
      <w:pPr>
        <w:tabs>
          <w:tab w:val="num" w:pos="720"/>
        </w:tabs>
        <w:ind w:left="720" w:hanging="360"/>
      </w:pPr>
      <w:rPr>
        <w:rFonts w:ascii="Arial" w:hAnsi="Arial" w:hint="default"/>
      </w:rPr>
    </w:lvl>
    <w:lvl w:ilvl="1" w:tplc="7DF8205C" w:tentative="1">
      <w:start w:val="1"/>
      <w:numFmt w:val="bullet"/>
      <w:lvlText w:val="•"/>
      <w:lvlJc w:val="left"/>
      <w:pPr>
        <w:tabs>
          <w:tab w:val="num" w:pos="1440"/>
        </w:tabs>
        <w:ind w:left="1440" w:hanging="360"/>
      </w:pPr>
      <w:rPr>
        <w:rFonts w:ascii="Arial" w:hAnsi="Arial" w:hint="default"/>
      </w:rPr>
    </w:lvl>
    <w:lvl w:ilvl="2" w:tplc="CB4CAB0C" w:tentative="1">
      <w:start w:val="1"/>
      <w:numFmt w:val="bullet"/>
      <w:lvlText w:val="•"/>
      <w:lvlJc w:val="left"/>
      <w:pPr>
        <w:tabs>
          <w:tab w:val="num" w:pos="2160"/>
        </w:tabs>
        <w:ind w:left="2160" w:hanging="360"/>
      </w:pPr>
      <w:rPr>
        <w:rFonts w:ascii="Arial" w:hAnsi="Arial" w:hint="default"/>
      </w:rPr>
    </w:lvl>
    <w:lvl w:ilvl="3" w:tplc="9536B168" w:tentative="1">
      <w:start w:val="1"/>
      <w:numFmt w:val="bullet"/>
      <w:lvlText w:val="•"/>
      <w:lvlJc w:val="left"/>
      <w:pPr>
        <w:tabs>
          <w:tab w:val="num" w:pos="2880"/>
        </w:tabs>
        <w:ind w:left="2880" w:hanging="360"/>
      </w:pPr>
      <w:rPr>
        <w:rFonts w:ascii="Arial" w:hAnsi="Arial" w:hint="default"/>
      </w:rPr>
    </w:lvl>
    <w:lvl w:ilvl="4" w:tplc="66D43A18" w:tentative="1">
      <w:start w:val="1"/>
      <w:numFmt w:val="bullet"/>
      <w:lvlText w:val="•"/>
      <w:lvlJc w:val="left"/>
      <w:pPr>
        <w:tabs>
          <w:tab w:val="num" w:pos="3600"/>
        </w:tabs>
        <w:ind w:left="3600" w:hanging="360"/>
      </w:pPr>
      <w:rPr>
        <w:rFonts w:ascii="Arial" w:hAnsi="Arial" w:hint="default"/>
      </w:rPr>
    </w:lvl>
    <w:lvl w:ilvl="5" w:tplc="F470184E" w:tentative="1">
      <w:start w:val="1"/>
      <w:numFmt w:val="bullet"/>
      <w:lvlText w:val="•"/>
      <w:lvlJc w:val="left"/>
      <w:pPr>
        <w:tabs>
          <w:tab w:val="num" w:pos="4320"/>
        </w:tabs>
        <w:ind w:left="4320" w:hanging="360"/>
      </w:pPr>
      <w:rPr>
        <w:rFonts w:ascii="Arial" w:hAnsi="Arial" w:hint="default"/>
      </w:rPr>
    </w:lvl>
    <w:lvl w:ilvl="6" w:tplc="D7962DD8" w:tentative="1">
      <w:start w:val="1"/>
      <w:numFmt w:val="bullet"/>
      <w:lvlText w:val="•"/>
      <w:lvlJc w:val="left"/>
      <w:pPr>
        <w:tabs>
          <w:tab w:val="num" w:pos="5040"/>
        </w:tabs>
        <w:ind w:left="5040" w:hanging="360"/>
      </w:pPr>
      <w:rPr>
        <w:rFonts w:ascii="Arial" w:hAnsi="Arial" w:hint="default"/>
      </w:rPr>
    </w:lvl>
    <w:lvl w:ilvl="7" w:tplc="00840D06" w:tentative="1">
      <w:start w:val="1"/>
      <w:numFmt w:val="bullet"/>
      <w:lvlText w:val="•"/>
      <w:lvlJc w:val="left"/>
      <w:pPr>
        <w:tabs>
          <w:tab w:val="num" w:pos="5760"/>
        </w:tabs>
        <w:ind w:left="5760" w:hanging="360"/>
      </w:pPr>
      <w:rPr>
        <w:rFonts w:ascii="Arial" w:hAnsi="Arial" w:hint="default"/>
      </w:rPr>
    </w:lvl>
    <w:lvl w:ilvl="8" w:tplc="0DDAE3CC" w:tentative="1">
      <w:start w:val="1"/>
      <w:numFmt w:val="bullet"/>
      <w:lvlText w:val="•"/>
      <w:lvlJc w:val="left"/>
      <w:pPr>
        <w:tabs>
          <w:tab w:val="num" w:pos="6480"/>
        </w:tabs>
        <w:ind w:left="6480" w:hanging="360"/>
      </w:pPr>
      <w:rPr>
        <w:rFonts w:ascii="Arial" w:hAnsi="Arial" w:hint="default"/>
      </w:rPr>
    </w:lvl>
  </w:abstractNum>
  <w:abstractNum w:abstractNumId="1">
    <w:nsid w:val="186E69C3"/>
    <w:multiLevelType w:val="hybridMultilevel"/>
    <w:tmpl w:val="3C1EC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A03245"/>
    <w:multiLevelType w:val="hybridMultilevel"/>
    <w:tmpl w:val="8892D8C4"/>
    <w:lvl w:ilvl="0" w:tplc="552CE8D6">
      <w:start w:val="1"/>
      <w:numFmt w:val="bullet"/>
      <w:lvlText w:val="•"/>
      <w:lvlJc w:val="left"/>
      <w:pPr>
        <w:tabs>
          <w:tab w:val="num" w:pos="720"/>
        </w:tabs>
        <w:ind w:left="720" w:hanging="360"/>
      </w:pPr>
      <w:rPr>
        <w:rFonts w:ascii="Arial" w:hAnsi="Arial" w:hint="default"/>
      </w:rPr>
    </w:lvl>
    <w:lvl w:ilvl="1" w:tplc="F9F02250">
      <w:numFmt w:val="bullet"/>
      <w:lvlText w:val="o"/>
      <w:lvlJc w:val="left"/>
      <w:pPr>
        <w:tabs>
          <w:tab w:val="num" w:pos="1440"/>
        </w:tabs>
        <w:ind w:left="1440" w:hanging="360"/>
      </w:pPr>
      <w:rPr>
        <w:rFonts w:ascii="Courier New" w:hAnsi="Courier New" w:hint="default"/>
      </w:rPr>
    </w:lvl>
    <w:lvl w:ilvl="2" w:tplc="A766A7CA" w:tentative="1">
      <w:start w:val="1"/>
      <w:numFmt w:val="bullet"/>
      <w:lvlText w:val="•"/>
      <w:lvlJc w:val="left"/>
      <w:pPr>
        <w:tabs>
          <w:tab w:val="num" w:pos="2160"/>
        </w:tabs>
        <w:ind w:left="2160" w:hanging="360"/>
      </w:pPr>
      <w:rPr>
        <w:rFonts w:ascii="Arial" w:hAnsi="Arial" w:hint="default"/>
      </w:rPr>
    </w:lvl>
    <w:lvl w:ilvl="3" w:tplc="6B18F7C0" w:tentative="1">
      <w:start w:val="1"/>
      <w:numFmt w:val="bullet"/>
      <w:lvlText w:val="•"/>
      <w:lvlJc w:val="left"/>
      <w:pPr>
        <w:tabs>
          <w:tab w:val="num" w:pos="2880"/>
        </w:tabs>
        <w:ind w:left="2880" w:hanging="360"/>
      </w:pPr>
      <w:rPr>
        <w:rFonts w:ascii="Arial" w:hAnsi="Arial" w:hint="default"/>
      </w:rPr>
    </w:lvl>
    <w:lvl w:ilvl="4" w:tplc="04404D18" w:tentative="1">
      <w:start w:val="1"/>
      <w:numFmt w:val="bullet"/>
      <w:lvlText w:val="•"/>
      <w:lvlJc w:val="left"/>
      <w:pPr>
        <w:tabs>
          <w:tab w:val="num" w:pos="3600"/>
        </w:tabs>
        <w:ind w:left="3600" w:hanging="360"/>
      </w:pPr>
      <w:rPr>
        <w:rFonts w:ascii="Arial" w:hAnsi="Arial" w:hint="default"/>
      </w:rPr>
    </w:lvl>
    <w:lvl w:ilvl="5" w:tplc="E786BA64" w:tentative="1">
      <w:start w:val="1"/>
      <w:numFmt w:val="bullet"/>
      <w:lvlText w:val="•"/>
      <w:lvlJc w:val="left"/>
      <w:pPr>
        <w:tabs>
          <w:tab w:val="num" w:pos="4320"/>
        </w:tabs>
        <w:ind w:left="4320" w:hanging="360"/>
      </w:pPr>
      <w:rPr>
        <w:rFonts w:ascii="Arial" w:hAnsi="Arial" w:hint="default"/>
      </w:rPr>
    </w:lvl>
    <w:lvl w:ilvl="6" w:tplc="24C04B6C" w:tentative="1">
      <w:start w:val="1"/>
      <w:numFmt w:val="bullet"/>
      <w:lvlText w:val="•"/>
      <w:lvlJc w:val="left"/>
      <w:pPr>
        <w:tabs>
          <w:tab w:val="num" w:pos="5040"/>
        </w:tabs>
        <w:ind w:left="5040" w:hanging="360"/>
      </w:pPr>
      <w:rPr>
        <w:rFonts w:ascii="Arial" w:hAnsi="Arial" w:hint="default"/>
      </w:rPr>
    </w:lvl>
    <w:lvl w:ilvl="7" w:tplc="EF3EBA4C" w:tentative="1">
      <w:start w:val="1"/>
      <w:numFmt w:val="bullet"/>
      <w:lvlText w:val="•"/>
      <w:lvlJc w:val="left"/>
      <w:pPr>
        <w:tabs>
          <w:tab w:val="num" w:pos="5760"/>
        </w:tabs>
        <w:ind w:left="5760" w:hanging="360"/>
      </w:pPr>
      <w:rPr>
        <w:rFonts w:ascii="Arial" w:hAnsi="Arial" w:hint="default"/>
      </w:rPr>
    </w:lvl>
    <w:lvl w:ilvl="8" w:tplc="AEE40A7E" w:tentative="1">
      <w:start w:val="1"/>
      <w:numFmt w:val="bullet"/>
      <w:lvlText w:val="•"/>
      <w:lvlJc w:val="left"/>
      <w:pPr>
        <w:tabs>
          <w:tab w:val="num" w:pos="6480"/>
        </w:tabs>
        <w:ind w:left="6480" w:hanging="360"/>
      </w:pPr>
      <w:rPr>
        <w:rFonts w:ascii="Arial" w:hAnsi="Arial" w:hint="default"/>
      </w:rPr>
    </w:lvl>
  </w:abstractNum>
  <w:abstractNum w:abstractNumId="3">
    <w:nsid w:val="20550552"/>
    <w:multiLevelType w:val="hybridMultilevel"/>
    <w:tmpl w:val="782CBBFE"/>
    <w:lvl w:ilvl="0" w:tplc="7D64F75A">
      <w:start w:val="1"/>
      <w:numFmt w:val="bullet"/>
      <w:lvlText w:val="•"/>
      <w:lvlJc w:val="left"/>
      <w:pPr>
        <w:tabs>
          <w:tab w:val="num" w:pos="720"/>
        </w:tabs>
        <w:ind w:left="720" w:hanging="360"/>
      </w:pPr>
      <w:rPr>
        <w:rFonts w:ascii="Arial" w:hAnsi="Arial" w:hint="default"/>
      </w:rPr>
    </w:lvl>
    <w:lvl w:ilvl="1" w:tplc="C97AF5B0">
      <w:numFmt w:val="bullet"/>
      <w:lvlText w:val="o"/>
      <w:lvlJc w:val="left"/>
      <w:pPr>
        <w:tabs>
          <w:tab w:val="num" w:pos="1440"/>
        </w:tabs>
        <w:ind w:left="1440" w:hanging="360"/>
      </w:pPr>
      <w:rPr>
        <w:rFonts w:ascii="Courier New" w:hAnsi="Courier New" w:hint="default"/>
      </w:rPr>
    </w:lvl>
    <w:lvl w:ilvl="2" w:tplc="EC6810D0" w:tentative="1">
      <w:start w:val="1"/>
      <w:numFmt w:val="bullet"/>
      <w:lvlText w:val="•"/>
      <w:lvlJc w:val="left"/>
      <w:pPr>
        <w:tabs>
          <w:tab w:val="num" w:pos="2160"/>
        </w:tabs>
        <w:ind w:left="2160" w:hanging="360"/>
      </w:pPr>
      <w:rPr>
        <w:rFonts w:ascii="Arial" w:hAnsi="Arial" w:hint="default"/>
      </w:rPr>
    </w:lvl>
    <w:lvl w:ilvl="3" w:tplc="67EC41C8" w:tentative="1">
      <w:start w:val="1"/>
      <w:numFmt w:val="bullet"/>
      <w:lvlText w:val="•"/>
      <w:lvlJc w:val="left"/>
      <w:pPr>
        <w:tabs>
          <w:tab w:val="num" w:pos="2880"/>
        </w:tabs>
        <w:ind w:left="2880" w:hanging="360"/>
      </w:pPr>
      <w:rPr>
        <w:rFonts w:ascii="Arial" w:hAnsi="Arial" w:hint="default"/>
      </w:rPr>
    </w:lvl>
    <w:lvl w:ilvl="4" w:tplc="F76EEF96" w:tentative="1">
      <w:start w:val="1"/>
      <w:numFmt w:val="bullet"/>
      <w:lvlText w:val="•"/>
      <w:lvlJc w:val="left"/>
      <w:pPr>
        <w:tabs>
          <w:tab w:val="num" w:pos="3600"/>
        </w:tabs>
        <w:ind w:left="3600" w:hanging="360"/>
      </w:pPr>
      <w:rPr>
        <w:rFonts w:ascii="Arial" w:hAnsi="Arial" w:hint="default"/>
      </w:rPr>
    </w:lvl>
    <w:lvl w:ilvl="5" w:tplc="FF50494E" w:tentative="1">
      <w:start w:val="1"/>
      <w:numFmt w:val="bullet"/>
      <w:lvlText w:val="•"/>
      <w:lvlJc w:val="left"/>
      <w:pPr>
        <w:tabs>
          <w:tab w:val="num" w:pos="4320"/>
        </w:tabs>
        <w:ind w:left="4320" w:hanging="360"/>
      </w:pPr>
      <w:rPr>
        <w:rFonts w:ascii="Arial" w:hAnsi="Arial" w:hint="default"/>
      </w:rPr>
    </w:lvl>
    <w:lvl w:ilvl="6" w:tplc="C4824FFE" w:tentative="1">
      <w:start w:val="1"/>
      <w:numFmt w:val="bullet"/>
      <w:lvlText w:val="•"/>
      <w:lvlJc w:val="left"/>
      <w:pPr>
        <w:tabs>
          <w:tab w:val="num" w:pos="5040"/>
        </w:tabs>
        <w:ind w:left="5040" w:hanging="360"/>
      </w:pPr>
      <w:rPr>
        <w:rFonts w:ascii="Arial" w:hAnsi="Arial" w:hint="default"/>
      </w:rPr>
    </w:lvl>
    <w:lvl w:ilvl="7" w:tplc="50E2847E" w:tentative="1">
      <w:start w:val="1"/>
      <w:numFmt w:val="bullet"/>
      <w:lvlText w:val="•"/>
      <w:lvlJc w:val="left"/>
      <w:pPr>
        <w:tabs>
          <w:tab w:val="num" w:pos="5760"/>
        </w:tabs>
        <w:ind w:left="5760" w:hanging="360"/>
      </w:pPr>
      <w:rPr>
        <w:rFonts w:ascii="Arial" w:hAnsi="Arial" w:hint="default"/>
      </w:rPr>
    </w:lvl>
    <w:lvl w:ilvl="8" w:tplc="71623100" w:tentative="1">
      <w:start w:val="1"/>
      <w:numFmt w:val="bullet"/>
      <w:lvlText w:val="•"/>
      <w:lvlJc w:val="left"/>
      <w:pPr>
        <w:tabs>
          <w:tab w:val="num" w:pos="6480"/>
        </w:tabs>
        <w:ind w:left="6480" w:hanging="360"/>
      </w:pPr>
      <w:rPr>
        <w:rFonts w:ascii="Arial" w:hAnsi="Arial" w:hint="default"/>
      </w:rPr>
    </w:lvl>
  </w:abstractNum>
  <w:abstractNum w:abstractNumId="4">
    <w:nsid w:val="36785BBE"/>
    <w:multiLevelType w:val="hybridMultilevel"/>
    <w:tmpl w:val="B03ED944"/>
    <w:lvl w:ilvl="0" w:tplc="87F09B8C">
      <w:start w:val="1"/>
      <w:numFmt w:val="bullet"/>
      <w:lvlText w:val="•"/>
      <w:lvlJc w:val="left"/>
      <w:pPr>
        <w:tabs>
          <w:tab w:val="num" w:pos="720"/>
        </w:tabs>
        <w:ind w:left="720" w:hanging="360"/>
      </w:pPr>
      <w:rPr>
        <w:rFonts w:ascii="Arial" w:hAnsi="Arial" w:hint="default"/>
      </w:rPr>
    </w:lvl>
    <w:lvl w:ilvl="1" w:tplc="D0F6F1BA" w:tentative="1">
      <w:start w:val="1"/>
      <w:numFmt w:val="bullet"/>
      <w:lvlText w:val="•"/>
      <w:lvlJc w:val="left"/>
      <w:pPr>
        <w:tabs>
          <w:tab w:val="num" w:pos="1440"/>
        </w:tabs>
        <w:ind w:left="1440" w:hanging="360"/>
      </w:pPr>
      <w:rPr>
        <w:rFonts w:ascii="Arial" w:hAnsi="Arial" w:hint="default"/>
      </w:rPr>
    </w:lvl>
    <w:lvl w:ilvl="2" w:tplc="0AD86E22" w:tentative="1">
      <w:start w:val="1"/>
      <w:numFmt w:val="bullet"/>
      <w:lvlText w:val="•"/>
      <w:lvlJc w:val="left"/>
      <w:pPr>
        <w:tabs>
          <w:tab w:val="num" w:pos="2160"/>
        </w:tabs>
        <w:ind w:left="2160" w:hanging="360"/>
      </w:pPr>
      <w:rPr>
        <w:rFonts w:ascii="Arial" w:hAnsi="Arial" w:hint="default"/>
      </w:rPr>
    </w:lvl>
    <w:lvl w:ilvl="3" w:tplc="A96E8EEE" w:tentative="1">
      <w:start w:val="1"/>
      <w:numFmt w:val="bullet"/>
      <w:lvlText w:val="•"/>
      <w:lvlJc w:val="left"/>
      <w:pPr>
        <w:tabs>
          <w:tab w:val="num" w:pos="2880"/>
        </w:tabs>
        <w:ind w:left="2880" w:hanging="360"/>
      </w:pPr>
      <w:rPr>
        <w:rFonts w:ascii="Arial" w:hAnsi="Arial" w:hint="default"/>
      </w:rPr>
    </w:lvl>
    <w:lvl w:ilvl="4" w:tplc="ED9C0ECC" w:tentative="1">
      <w:start w:val="1"/>
      <w:numFmt w:val="bullet"/>
      <w:lvlText w:val="•"/>
      <w:lvlJc w:val="left"/>
      <w:pPr>
        <w:tabs>
          <w:tab w:val="num" w:pos="3600"/>
        </w:tabs>
        <w:ind w:left="3600" w:hanging="360"/>
      </w:pPr>
      <w:rPr>
        <w:rFonts w:ascii="Arial" w:hAnsi="Arial" w:hint="default"/>
      </w:rPr>
    </w:lvl>
    <w:lvl w:ilvl="5" w:tplc="0ED2D6B0" w:tentative="1">
      <w:start w:val="1"/>
      <w:numFmt w:val="bullet"/>
      <w:lvlText w:val="•"/>
      <w:lvlJc w:val="left"/>
      <w:pPr>
        <w:tabs>
          <w:tab w:val="num" w:pos="4320"/>
        </w:tabs>
        <w:ind w:left="4320" w:hanging="360"/>
      </w:pPr>
      <w:rPr>
        <w:rFonts w:ascii="Arial" w:hAnsi="Arial" w:hint="default"/>
      </w:rPr>
    </w:lvl>
    <w:lvl w:ilvl="6" w:tplc="CB94AA78" w:tentative="1">
      <w:start w:val="1"/>
      <w:numFmt w:val="bullet"/>
      <w:lvlText w:val="•"/>
      <w:lvlJc w:val="left"/>
      <w:pPr>
        <w:tabs>
          <w:tab w:val="num" w:pos="5040"/>
        </w:tabs>
        <w:ind w:left="5040" w:hanging="360"/>
      </w:pPr>
      <w:rPr>
        <w:rFonts w:ascii="Arial" w:hAnsi="Arial" w:hint="default"/>
      </w:rPr>
    </w:lvl>
    <w:lvl w:ilvl="7" w:tplc="5BE60316" w:tentative="1">
      <w:start w:val="1"/>
      <w:numFmt w:val="bullet"/>
      <w:lvlText w:val="•"/>
      <w:lvlJc w:val="left"/>
      <w:pPr>
        <w:tabs>
          <w:tab w:val="num" w:pos="5760"/>
        </w:tabs>
        <w:ind w:left="5760" w:hanging="360"/>
      </w:pPr>
      <w:rPr>
        <w:rFonts w:ascii="Arial" w:hAnsi="Arial" w:hint="default"/>
      </w:rPr>
    </w:lvl>
    <w:lvl w:ilvl="8" w:tplc="9F120260" w:tentative="1">
      <w:start w:val="1"/>
      <w:numFmt w:val="bullet"/>
      <w:lvlText w:val="•"/>
      <w:lvlJc w:val="left"/>
      <w:pPr>
        <w:tabs>
          <w:tab w:val="num" w:pos="6480"/>
        </w:tabs>
        <w:ind w:left="6480" w:hanging="360"/>
      </w:pPr>
      <w:rPr>
        <w:rFonts w:ascii="Arial" w:hAnsi="Arial" w:hint="default"/>
      </w:rPr>
    </w:lvl>
  </w:abstractNum>
  <w:abstractNum w:abstractNumId="5">
    <w:nsid w:val="3CED19EF"/>
    <w:multiLevelType w:val="hybridMultilevel"/>
    <w:tmpl w:val="4976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97F75"/>
    <w:multiLevelType w:val="hybridMultilevel"/>
    <w:tmpl w:val="18EC96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1F938F9"/>
    <w:multiLevelType w:val="hybridMultilevel"/>
    <w:tmpl w:val="E6840BD4"/>
    <w:lvl w:ilvl="0" w:tplc="40D4742C">
      <w:start w:val="1"/>
      <w:numFmt w:val="bullet"/>
      <w:lvlText w:val="•"/>
      <w:lvlJc w:val="left"/>
      <w:pPr>
        <w:tabs>
          <w:tab w:val="num" w:pos="720"/>
        </w:tabs>
        <w:ind w:left="720" w:hanging="360"/>
      </w:pPr>
      <w:rPr>
        <w:rFonts w:ascii="Arial" w:hAnsi="Arial" w:hint="default"/>
      </w:rPr>
    </w:lvl>
    <w:lvl w:ilvl="1" w:tplc="32F8A3DA" w:tentative="1">
      <w:start w:val="1"/>
      <w:numFmt w:val="bullet"/>
      <w:lvlText w:val="•"/>
      <w:lvlJc w:val="left"/>
      <w:pPr>
        <w:tabs>
          <w:tab w:val="num" w:pos="1440"/>
        </w:tabs>
        <w:ind w:left="1440" w:hanging="360"/>
      </w:pPr>
      <w:rPr>
        <w:rFonts w:ascii="Arial" w:hAnsi="Arial" w:hint="default"/>
      </w:rPr>
    </w:lvl>
    <w:lvl w:ilvl="2" w:tplc="5CEC3B52" w:tentative="1">
      <w:start w:val="1"/>
      <w:numFmt w:val="bullet"/>
      <w:lvlText w:val="•"/>
      <w:lvlJc w:val="left"/>
      <w:pPr>
        <w:tabs>
          <w:tab w:val="num" w:pos="2160"/>
        </w:tabs>
        <w:ind w:left="2160" w:hanging="360"/>
      </w:pPr>
      <w:rPr>
        <w:rFonts w:ascii="Arial" w:hAnsi="Arial" w:hint="default"/>
      </w:rPr>
    </w:lvl>
    <w:lvl w:ilvl="3" w:tplc="45B8049E" w:tentative="1">
      <w:start w:val="1"/>
      <w:numFmt w:val="bullet"/>
      <w:lvlText w:val="•"/>
      <w:lvlJc w:val="left"/>
      <w:pPr>
        <w:tabs>
          <w:tab w:val="num" w:pos="2880"/>
        </w:tabs>
        <w:ind w:left="2880" w:hanging="360"/>
      </w:pPr>
      <w:rPr>
        <w:rFonts w:ascii="Arial" w:hAnsi="Arial" w:hint="default"/>
      </w:rPr>
    </w:lvl>
    <w:lvl w:ilvl="4" w:tplc="8C80ACB2" w:tentative="1">
      <w:start w:val="1"/>
      <w:numFmt w:val="bullet"/>
      <w:lvlText w:val="•"/>
      <w:lvlJc w:val="left"/>
      <w:pPr>
        <w:tabs>
          <w:tab w:val="num" w:pos="3600"/>
        </w:tabs>
        <w:ind w:left="3600" w:hanging="360"/>
      </w:pPr>
      <w:rPr>
        <w:rFonts w:ascii="Arial" w:hAnsi="Arial" w:hint="default"/>
      </w:rPr>
    </w:lvl>
    <w:lvl w:ilvl="5" w:tplc="D40EB84C" w:tentative="1">
      <w:start w:val="1"/>
      <w:numFmt w:val="bullet"/>
      <w:lvlText w:val="•"/>
      <w:lvlJc w:val="left"/>
      <w:pPr>
        <w:tabs>
          <w:tab w:val="num" w:pos="4320"/>
        </w:tabs>
        <w:ind w:left="4320" w:hanging="360"/>
      </w:pPr>
      <w:rPr>
        <w:rFonts w:ascii="Arial" w:hAnsi="Arial" w:hint="default"/>
      </w:rPr>
    </w:lvl>
    <w:lvl w:ilvl="6" w:tplc="B294734C" w:tentative="1">
      <w:start w:val="1"/>
      <w:numFmt w:val="bullet"/>
      <w:lvlText w:val="•"/>
      <w:lvlJc w:val="left"/>
      <w:pPr>
        <w:tabs>
          <w:tab w:val="num" w:pos="5040"/>
        </w:tabs>
        <w:ind w:left="5040" w:hanging="360"/>
      </w:pPr>
      <w:rPr>
        <w:rFonts w:ascii="Arial" w:hAnsi="Arial" w:hint="default"/>
      </w:rPr>
    </w:lvl>
    <w:lvl w:ilvl="7" w:tplc="AEBA9932" w:tentative="1">
      <w:start w:val="1"/>
      <w:numFmt w:val="bullet"/>
      <w:lvlText w:val="•"/>
      <w:lvlJc w:val="left"/>
      <w:pPr>
        <w:tabs>
          <w:tab w:val="num" w:pos="5760"/>
        </w:tabs>
        <w:ind w:left="5760" w:hanging="360"/>
      </w:pPr>
      <w:rPr>
        <w:rFonts w:ascii="Arial" w:hAnsi="Arial" w:hint="default"/>
      </w:rPr>
    </w:lvl>
    <w:lvl w:ilvl="8" w:tplc="B8DA304A" w:tentative="1">
      <w:start w:val="1"/>
      <w:numFmt w:val="bullet"/>
      <w:lvlText w:val="•"/>
      <w:lvlJc w:val="left"/>
      <w:pPr>
        <w:tabs>
          <w:tab w:val="num" w:pos="6480"/>
        </w:tabs>
        <w:ind w:left="6480" w:hanging="360"/>
      </w:pPr>
      <w:rPr>
        <w:rFonts w:ascii="Arial" w:hAnsi="Arial" w:hint="default"/>
      </w:rPr>
    </w:lvl>
  </w:abstractNum>
  <w:abstractNum w:abstractNumId="8">
    <w:nsid w:val="43282760"/>
    <w:multiLevelType w:val="hybridMultilevel"/>
    <w:tmpl w:val="AF249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3F83B47"/>
    <w:multiLevelType w:val="hybridMultilevel"/>
    <w:tmpl w:val="8A86B006"/>
    <w:lvl w:ilvl="0" w:tplc="500AFB30">
      <w:start w:val="1"/>
      <w:numFmt w:val="bullet"/>
      <w:lvlText w:val="•"/>
      <w:lvlJc w:val="left"/>
      <w:pPr>
        <w:tabs>
          <w:tab w:val="num" w:pos="720"/>
        </w:tabs>
        <w:ind w:left="720" w:hanging="360"/>
      </w:pPr>
      <w:rPr>
        <w:rFonts w:ascii="Arial" w:hAnsi="Arial" w:hint="default"/>
      </w:rPr>
    </w:lvl>
    <w:lvl w:ilvl="1" w:tplc="1B1A06FE" w:tentative="1">
      <w:start w:val="1"/>
      <w:numFmt w:val="bullet"/>
      <w:lvlText w:val="•"/>
      <w:lvlJc w:val="left"/>
      <w:pPr>
        <w:tabs>
          <w:tab w:val="num" w:pos="1440"/>
        </w:tabs>
        <w:ind w:left="1440" w:hanging="360"/>
      </w:pPr>
      <w:rPr>
        <w:rFonts w:ascii="Arial" w:hAnsi="Arial" w:hint="default"/>
      </w:rPr>
    </w:lvl>
    <w:lvl w:ilvl="2" w:tplc="BA2E0860" w:tentative="1">
      <w:start w:val="1"/>
      <w:numFmt w:val="bullet"/>
      <w:lvlText w:val="•"/>
      <w:lvlJc w:val="left"/>
      <w:pPr>
        <w:tabs>
          <w:tab w:val="num" w:pos="2160"/>
        </w:tabs>
        <w:ind w:left="2160" w:hanging="360"/>
      </w:pPr>
      <w:rPr>
        <w:rFonts w:ascii="Arial" w:hAnsi="Arial" w:hint="default"/>
      </w:rPr>
    </w:lvl>
    <w:lvl w:ilvl="3" w:tplc="C6C64CE4" w:tentative="1">
      <w:start w:val="1"/>
      <w:numFmt w:val="bullet"/>
      <w:lvlText w:val="•"/>
      <w:lvlJc w:val="left"/>
      <w:pPr>
        <w:tabs>
          <w:tab w:val="num" w:pos="2880"/>
        </w:tabs>
        <w:ind w:left="2880" w:hanging="360"/>
      </w:pPr>
      <w:rPr>
        <w:rFonts w:ascii="Arial" w:hAnsi="Arial" w:hint="default"/>
      </w:rPr>
    </w:lvl>
    <w:lvl w:ilvl="4" w:tplc="2DCA06DA" w:tentative="1">
      <w:start w:val="1"/>
      <w:numFmt w:val="bullet"/>
      <w:lvlText w:val="•"/>
      <w:lvlJc w:val="left"/>
      <w:pPr>
        <w:tabs>
          <w:tab w:val="num" w:pos="3600"/>
        </w:tabs>
        <w:ind w:left="3600" w:hanging="360"/>
      </w:pPr>
      <w:rPr>
        <w:rFonts w:ascii="Arial" w:hAnsi="Arial" w:hint="default"/>
      </w:rPr>
    </w:lvl>
    <w:lvl w:ilvl="5" w:tplc="474EE050" w:tentative="1">
      <w:start w:val="1"/>
      <w:numFmt w:val="bullet"/>
      <w:lvlText w:val="•"/>
      <w:lvlJc w:val="left"/>
      <w:pPr>
        <w:tabs>
          <w:tab w:val="num" w:pos="4320"/>
        </w:tabs>
        <w:ind w:left="4320" w:hanging="360"/>
      </w:pPr>
      <w:rPr>
        <w:rFonts w:ascii="Arial" w:hAnsi="Arial" w:hint="default"/>
      </w:rPr>
    </w:lvl>
    <w:lvl w:ilvl="6" w:tplc="F4CE4E1A" w:tentative="1">
      <w:start w:val="1"/>
      <w:numFmt w:val="bullet"/>
      <w:lvlText w:val="•"/>
      <w:lvlJc w:val="left"/>
      <w:pPr>
        <w:tabs>
          <w:tab w:val="num" w:pos="5040"/>
        </w:tabs>
        <w:ind w:left="5040" w:hanging="360"/>
      </w:pPr>
      <w:rPr>
        <w:rFonts w:ascii="Arial" w:hAnsi="Arial" w:hint="default"/>
      </w:rPr>
    </w:lvl>
    <w:lvl w:ilvl="7" w:tplc="B614D166" w:tentative="1">
      <w:start w:val="1"/>
      <w:numFmt w:val="bullet"/>
      <w:lvlText w:val="•"/>
      <w:lvlJc w:val="left"/>
      <w:pPr>
        <w:tabs>
          <w:tab w:val="num" w:pos="5760"/>
        </w:tabs>
        <w:ind w:left="5760" w:hanging="360"/>
      </w:pPr>
      <w:rPr>
        <w:rFonts w:ascii="Arial" w:hAnsi="Arial" w:hint="default"/>
      </w:rPr>
    </w:lvl>
    <w:lvl w:ilvl="8" w:tplc="AD1CB5E4" w:tentative="1">
      <w:start w:val="1"/>
      <w:numFmt w:val="bullet"/>
      <w:lvlText w:val="•"/>
      <w:lvlJc w:val="left"/>
      <w:pPr>
        <w:tabs>
          <w:tab w:val="num" w:pos="6480"/>
        </w:tabs>
        <w:ind w:left="6480" w:hanging="360"/>
      </w:pPr>
      <w:rPr>
        <w:rFonts w:ascii="Arial" w:hAnsi="Arial" w:hint="default"/>
      </w:rPr>
    </w:lvl>
  </w:abstractNum>
  <w:abstractNum w:abstractNumId="10">
    <w:nsid w:val="47E00DD4"/>
    <w:multiLevelType w:val="hybridMultilevel"/>
    <w:tmpl w:val="18EC96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CD46876"/>
    <w:multiLevelType w:val="hybridMultilevel"/>
    <w:tmpl w:val="E258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C241A"/>
    <w:multiLevelType w:val="hybridMultilevel"/>
    <w:tmpl w:val="893EB4DA"/>
    <w:lvl w:ilvl="0" w:tplc="B65429E4">
      <w:start w:val="1"/>
      <w:numFmt w:val="bullet"/>
      <w:lvlText w:val="•"/>
      <w:lvlJc w:val="left"/>
      <w:pPr>
        <w:tabs>
          <w:tab w:val="num" w:pos="720"/>
        </w:tabs>
        <w:ind w:left="720" w:hanging="360"/>
      </w:pPr>
      <w:rPr>
        <w:rFonts w:ascii="Arial" w:hAnsi="Arial" w:hint="default"/>
      </w:rPr>
    </w:lvl>
    <w:lvl w:ilvl="1" w:tplc="883A8B6C" w:tentative="1">
      <w:start w:val="1"/>
      <w:numFmt w:val="bullet"/>
      <w:lvlText w:val="•"/>
      <w:lvlJc w:val="left"/>
      <w:pPr>
        <w:tabs>
          <w:tab w:val="num" w:pos="1440"/>
        </w:tabs>
        <w:ind w:left="1440" w:hanging="360"/>
      </w:pPr>
      <w:rPr>
        <w:rFonts w:ascii="Arial" w:hAnsi="Arial" w:hint="default"/>
      </w:rPr>
    </w:lvl>
    <w:lvl w:ilvl="2" w:tplc="114E5E42" w:tentative="1">
      <w:start w:val="1"/>
      <w:numFmt w:val="bullet"/>
      <w:lvlText w:val="•"/>
      <w:lvlJc w:val="left"/>
      <w:pPr>
        <w:tabs>
          <w:tab w:val="num" w:pos="2160"/>
        </w:tabs>
        <w:ind w:left="2160" w:hanging="360"/>
      </w:pPr>
      <w:rPr>
        <w:rFonts w:ascii="Arial" w:hAnsi="Arial" w:hint="default"/>
      </w:rPr>
    </w:lvl>
    <w:lvl w:ilvl="3" w:tplc="8AEC0814" w:tentative="1">
      <w:start w:val="1"/>
      <w:numFmt w:val="bullet"/>
      <w:lvlText w:val="•"/>
      <w:lvlJc w:val="left"/>
      <w:pPr>
        <w:tabs>
          <w:tab w:val="num" w:pos="2880"/>
        </w:tabs>
        <w:ind w:left="2880" w:hanging="360"/>
      </w:pPr>
      <w:rPr>
        <w:rFonts w:ascii="Arial" w:hAnsi="Arial" w:hint="default"/>
      </w:rPr>
    </w:lvl>
    <w:lvl w:ilvl="4" w:tplc="386ACCCA" w:tentative="1">
      <w:start w:val="1"/>
      <w:numFmt w:val="bullet"/>
      <w:lvlText w:val="•"/>
      <w:lvlJc w:val="left"/>
      <w:pPr>
        <w:tabs>
          <w:tab w:val="num" w:pos="3600"/>
        </w:tabs>
        <w:ind w:left="3600" w:hanging="360"/>
      </w:pPr>
      <w:rPr>
        <w:rFonts w:ascii="Arial" w:hAnsi="Arial" w:hint="default"/>
      </w:rPr>
    </w:lvl>
    <w:lvl w:ilvl="5" w:tplc="0BF88388" w:tentative="1">
      <w:start w:val="1"/>
      <w:numFmt w:val="bullet"/>
      <w:lvlText w:val="•"/>
      <w:lvlJc w:val="left"/>
      <w:pPr>
        <w:tabs>
          <w:tab w:val="num" w:pos="4320"/>
        </w:tabs>
        <w:ind w:left="4320" w:hanging="360"/>
      </w:pPr>
      <w:rPr>
        <w:rFonts w:ascii="Arial" w:hAnsi="Arial" w:hint="default"/>
      </w:rPr>
    </w:lvl>
    <w:lvl w:ilvl="6" w:tplc="948E8B90" w:tentative="1">
      <w:start w:val="1"/>
      <w:numFmt w:val="bullet"/>
      <w:lvlText w:val="•"/>
      <w:lvlJc w:val="left"/>
      <w:pPr>
        <w:tabs>
          <w:tab w:val="num" w:pos="5040"/>
        </w:tabs>
        <w:ind w:left="5040" w:hanging="360"/>
      </w:pPr>
      <w:rPr>
        <w:rFonts w:ascii="Arial" w:hAnsi="Arial" w:hint="default"/>
      </w:rPr>
    </w:lvl>
    <w:lvl w:ilvl="7" w:tplc="8C8C60A6" w:tentative="1">
      <w:start w:val="1"/>
      <w:numFmt w:val="bullet"/>
      <w:lvlText w:val="•"/>
      <w:lvlJc w:val="left"/>
      <w:pPr>
        <w:tabs>
          <w:tab w:val="num" w:pos="5760"/>
        </w:tabs>
        <w:ind w:left="5760" w:hanging="360"/>
      </w:pPr>
      <w:rPr>
        <w:rFonts w:ascii="Arial" w:hAnsi="Arial" w:hint="default"/>
      </w:rPr>
    </w:lvl>
    <w:lvl w:ilvl="8" w:tplc="39B8C9A4" w:tentative="1">
      <w:start w:val="1"/>
      <w:numFmt w:val="bullet"/>
      <w:lvlText w:val="•"/>
      <w:lvlJc w:val="left"/>
      <w:pPr>
        <w:tabs>
          <w:tab w:val="num" w:pos="6480"/>
        </w:tabs>
        <w:ind w:left="6480" w:hanging="360"/>
      </w:pPr>
      <w:rPr>
        <w:rFonts w:ascii="Arial" w:hAnsi="Arial" w:hint="default"/>
      </w:rPr>
    </w:lvl>
  </w:abstractNum>
  <w:abstractNum w:abstractNumId="13">
    <w:nsid w:val="68C466DB"/>
    <w:multiLevelType w:val="hybridMultilevel"/>
    <w:tmpl w:val="3FE4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D2754"/>
    <w:multiLevelType w:val="hybridMultilevel"/>
    <w:tmpl w:val="18A85E8C"/>
    <w:lvl w:ilvl="0" w:tplc="984AB734">
      <w:start w:val="1"/>
      <w:numFmt w:val="bullet"/>
      <w:lvlText w:val="•"/>
      <w:lvlJc w:val="left"/>
      <w:pPr>
        <w:tabs>
          <w:tab w:val="num" w:pos="720"/>
        </w:tabs>
        <w:ind w:left="720" w:hanging="360"/>
      </w:pPr>
      <w:rPr>
        <w:rFonts w:ascii="Arial" w:hAnsi="Arial" w:hint="default"/>
      </w:rPr>
    </w:lvl>
    <w:lvl w:ilvl="1" w:tplc="C5A84B08" w:tentative="1">
      <w:start w:val="1"/>
      <w:numFmt w:val="bullet"/>
      <w:lvlText w:val="•"/>
      <w:lvlJc w:val="left"/>
      <w:pPr>
        <w:tabs>
          <w:tab w:val="num" w:pos="1440"/>
        </w:tabs>
        <w:ind w:left="1440" w:hanging="360"/>
      </w:pPr>
      <w:rPr>
        <w:rFonts w:ascii="Arial" w:hAnsi="Arial" w:hint="default"/>
      </w:rPr>
    </w:lvl>
    <w:lvl w:ilvl="2" w:tplc="07C213DE" w:tentative="1">
      <w:start w:val="1"/>
      <w:numFmt w:val="bullet"/>
      <w:lvlText w:val="•"/>
      <w:lvlJc w:val="left"/>
      <w:pPr>
        <w:tabs>
          <w:tab w:val="num" w:pos="2160"/>
        </w:tabs>
        <w:ind w:left="2160" w:hanging="360"/>
      </w:pPr>
      <w:rPr>
        <w:rFonts w:ascii="Arial" w:hAnsi="Arial" w:hint="default"/>
      </w:rPr>
    </w:lvl>
    <w:lvl w:ilvl="3" w:tplc="6ACEC28E" w:tentative="1">
      <w:start w:val="1"/>
      <w:numFmt w:val="bullet"/>
      <w:lvlText w:val="•"/>
      <w:lvlJc w:val="left"/>
      <w:pPr>
        <w:tabs>
          <w:tab w:val="num" w:pos="2880"/>
        </w:tabs>
        <w:ind w:left="2880" w:hanging="360"/>
      </w:pPr>
      <w:rPr>
        <w:rFonts w:ascii="Arial" w:hAnsi="Arial" w:hint="default"/>
      </w:rPr>
    </w:lvl>
    <w:lvl w:ilvl="4" w:tplc="7A5696D6" w:tentative="1">
      <w:start w:val="1"/>
      <w:numFmt w:val="bullet"/>
      <w:lvlText w:val="•"/>
      <w:lvlJc w:val="left"/>
      <w:pPr>
        <w:tabs>
          <w:tab w:val="num" w:pos="3600"/>
        </w:tabs>
        <w:ind w:left="3600" w:hanging="360"/>
      </w:pPr>
      <w:rPr>
        <w:rFonts w:ascii="Arial" w:hAnsi="Arial" w:hint="default"/>
      </w:rPr>
    </w:lvl>
    <w:lvl w:ilvl="5" w:tplc="1786F522" w:tentative="1">
      <w:start w:val="1"/>
      <w:numFmt w:val="bullet"/>
      <w:lvlText w:val="•"/>
      <w:lvlJc w:val="left"/>
      <w:pPr>
        <w:tabs>
          <w:tab w:val="num" w:pos="4320"/>
        </w:tabs>
        <w:ind w:left="4320" w:hanging="360"/>
      </w:pPr>
      <w:rPr>
        <w:rFonts w:ascii="Arial" w:hAnsi="Arial" w:hint="default"/>
      </w:rPr>
    </w:lvl>
    <w:lvl w:ilvl="6" w:tplc="C61A86EC" w:tentative="1">
      <w:start w:val="1"/>
      <w:numFmt w:val="bullet"/>
      <w:lvlText w:val="•"/>
      <w:lvlJc w:val="left"/>
      <w:pPr>
        <w:tabs>
          <w:tab w:val="num" w:pos="5040"/>
        </w:tabs>
        <w:ind w:left="5040" w:hanging="360"/>
      </w:pPr>
      <w:rPr>
        <w:rFonts w:ascii="Arial" w:hAnsi="Arial" w:hint="default"/>
      </w:rPr>
    </w:lvl>
    <w:lvl w:ilvl="7" w:tplc="83302E18" w:tentative="1">
      <w:start w:val="1"/>
      <w:numFmt w:val="bullet"/>
      <w:lvlText w:val="•"/>
      <w:lvlJc w:val="left"/>
      <w:pPr>
        <w:tabs>
          <w:tab w:val="num" w:pos="5760"/>
        </w:tabs>
        <w:ind w:left="5760" w:hanging="360"/>
      </w:pPr>
      <w:rPr>
        <w:rFonts w:ascii="Arial" w:hAnsi="Arial" w:hint="default"/>
      </w:rPr>
    </w:lvl>
    <w:lvl w:ilvl="8" w:tplc="A8AAEB7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1"/>
  </w:num>
  <w:num w:numId="4">
    <w:abstractNumId w:val="9"/>
  </w:num>
  <w:num w:numId="5">
    <w:abstractNumId w:val="7"/>
  </w:num>
  <w:num w:numId="6">
    <w:abstractNumId w:val="3"/>
  </w:num>
  <w:num w:numId="7">
    <w:abstractNumId w:val="2"/>
  </w:num>
  <w:num w:numId="8">
    <w:abstractNumId w:val="14"/>
  </w:num>
  <w:num w:numId="9">
    <w:abstractNumId w:val="4"/>
  </w:num>
  <w:num w:numId="10">
    <w:abstractNumId w:val="0"/>
  </w:num>
  <w:num w:numId="11">
    <w:abstractNumId w:val="12"/>
  </w:num>
  <w:num w:numId="12">
    <w:abstractNumId w:val="5"/>
  </w:num>
  <w:num w:numId="13">
    <w:abstractNumId w:val="13"/>
  </w:num>
  <w:num w:numId="14">
    <w:abstractNumId w:val="10"/>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74"/>
    <w:rsid w:val="000052A9"/>
    <w:rsid w:val="00005F6A"/>
    <w:rsid w:val="000063DA"/>
    <w:rsid w:val="00015442"/>
    <w:rsid w:val="00022000"/>
    <w:rsid w:val="000306B3"/>
    <w:rsid w:val="000337E9"/>
    <w:rsid w:val="000345A0"/>
    <w:rsid w:val="00041987"/>
    <w:rsid w:val="00043C5F"/>
    <w:rsid w:val="00053F9F"/>
    <w:rsid w:val="00054446"/>
    <w:rsid w:val="000544F7"/>
    <w:rsid w:val="00060BE9"/>
    <w:rsid w:val="000661A9"/>
    <w:rsid w:val="00071586"/>
    <w:rsid w:val="00071B90"/>
    <w:rsid w:val="0007352D"/>
    <w:rsid w:val="0008685D"/>
    <w:rsid w:val="00093345"/>
    <w:rsid w:val="000963EF"/>
    <w:rsid w:val="000A044E"/>
    <w:rsid w:val="000A3866"/>
    <w:rsid w:val="000A6D32"/>
    <w:rsid w:val="000B1239"/>
    <w:rsid w:val="000B3EA0"/>
    <w:rsid w:val="000B501C"/>
    <w:rsid w:val="000B5058"/>
    <w:rsid w:val="000C049E"/>
    <w:rsid w:val="000C6B48"/>
    <w:rsid w:val="000D0F4A"/>
    <w:rsid w:val="000E0D1F"/>
    <w:rsid w:val="000E3B49"/>
    <w:rsid w:val="000E5578"/>
    <w:rsid w:val="000E5C11"/>
    <w:rsid w:val="000F3E8C"/>
    <w:rsid w:val="000F52CD"/>
    <w:rsid w:val="000F6E63"/>
    <w:rsid w:val="00100B4A"/>
    <w:rsid w:val="00105C7E"/>
    <w:rsid w:val="00106AE1"/>
    <w:rsid w:val="00110E85"/>
    <w:rsid w:val="00111476"/>
    <w:rsid w:val="00115C74"/>
    <w:rsid w:val="001168D8"/>
    <w:rsid w:val="001173A8"/>
    <w:rsid w:val="00117D49"/>
    <w:rsid w:val="00120D42"/>
    <w:rsid w:val="00120ED7"/>
    <w:rsid w:val="00122B30"/>
    <w:rsid w:val="00124666"/>
    <w:rsid w:val="001252C4"/>
    <w:rsid w:val="0013018E"/>
    <w:rsid w:val="001343DC"/>
    <w:rsid w:val="0013623D"/>
    <w:rsid w:val="001402AE"/>
    <w:rsid w:val="001472B7"/>
    <w:rsid w:val="00147E21"/>
    <w:rsid w:val="00151ACE"/>
    <w:rsid w:val="001536E4"/>
    <w:rsid w:val="00154DF4"/>
    <w:rsid w:val="001551F5"/>
    <w:rsid w:val="00156862"/>
    <w:rsid w:val="001650F0"/>
    <w:rsid w:val="0017239A"/>
    <w:rsid w:val="001752FA"/>
    <w:rsid w:val="001813F0"/>
    <w:rsid w:val="0018479B"/>
    <w:rsid w:val="00191327"/>
    <w:rsid w:val="00191E7F"/>
    <w:rsid w:val="00194013"/>
    <w:rsid w:val="00197A68"/>
    <w:rsid w:val="001A3DF6"/>
    <w:rsid w:val="001A49C2"/>
    <w:rsid w:val="001A7C90"/>
    <w:rsid w:val="001B1898"/>
    <w:rsid w:val="001C491E"/>
    <w:rsid w:val="001D30AA"/>
    <w:rsid w:val="001D3B9F"/>
    <w:rsid w:val="001D3FD0"/>
    <w:rsid w:val="001D442C"/>
    <w:rsid w:val="001E1390"/>
    <w:rsid w:val="001E3637"/>
    <w:rsid w:val="001E5AEE"/>
    <w:rsid w:val="001E5C41"/>
    <w:rsid w:val="001F4724"/>
    <w:rsid w:val="001F623D"/>
    <w:rsid w:val="001F6C10"/>
    <w:rsid w:val="001F7AAB"/>
    <w:rsid w:val="002031F6"/>
    <w:rsid w:val="00203A7E"/>
    <w:rsid w:val="00203ACE"/>
    <w:rsid w:val="00211C67"/>
    <w:rsid w:val="00212F14"/>
    <w:rsid w:val="00213DBC"/>
    <w:rsid w:val="00215885"/>
    <w:rsid w:val="002265B3"/>
    <w:rsid w:val="00226F67"/>
    <w:rsid w:val="00227587"/>
    <w:rsid w:val="0023085C"/>
    <w:rsid w:val="00235FA5"/>
    <w:rsid w:val="00237497"/>
    <w:rsid w:val="00242417"/>
    <w:rsid w:val="00242CAC"/>
    <w:rsid w:val="002468A4"/>
    <w:rsid w:val="002507CC"/>
    <w:rsid w:val="002510E1"/>
    <w:rsid w:val="00253EE1"/>
    <w:rsid w:val="002600F0"/>
    <w:rsid w:val="00276A84"/>
    <w:rsid w:val="002811AD"/>
    <w:rsid w:val="00281324"/>
    <w:rsid w:val="00284231"/>
    <w:rsid w:val="00287400"/>
    <w:rsid w:val="00292168"/>
    <w:rsid w:val="0029338E"/>
    <w:rsid w:val="002A05D5"/>
    <w:rsid w:val="002A4C39"/>
    <w:rsid w:val="002B25EF"/>
    <w:rsid w:val="002B6D75"/>
    <w:rsid w:val="002B7656"/>
    <w:rsid w:val="002C7F8F"/>
    <w:rsid w:val="002D5960"/>
    <w:rsid w:val="002D7317"/>
    <w:rsid w:val="002D7746"/>
    <w:rsid w:val="002E0329"/>
    <w:rsid w:val="002E547A"/>
    <w:rsid w:val="002E5882"/>
    <w:rsid w:val="002F6192"/>
    <w:rsid w:val="00310AFC"/>
    <w:rsid w:val="00312348"/>
    <w:rsid w:val="00314A0A"/>
    <w:rsid w:val="00321232"/>
    <w:rsid w:val="00322133"/>
    <w:rsid w:val="00331552"/>
    <w:rsid w:val="00331C87"/>
    <w:rsid w:val="00332491"/>
    <w:rsid w:val="00334B28"/>
    <w:rsid w:val="00336265"/>
    <w:rsid w:val="00336E12"/>
    <w:rsid w:val="00341F4B"/>
    <w:rsid w:val="003423B7"/>
    <w:rsid w:val="0034267F"/>
    <w:rsid w:val="00342703"/>
    <w:rsid w:val="00344245"/>
    <w:rsid w:val="003464FD"/>
    <w:rsid w:val="0035718E"/>
    <w:rsid w:val="00362891"/>
    <w:rsid w:val="003637ED"/>
    <w:rsid w:val="0036497A"/>
    <w:rsid w:val="003670B8"/>
    <w:rsid w:val="00373CA0"/>
    <w:rsid w:val="00374DE1"/>
    <w:rsid w:val="00380278"/>
    <w:rsid w:val="0038153A"/>
    <w:rsid w:val="003962DE"/>
    <w:rsid w:val="003A269C"/>
    <w:rsid w:val="003A4228"/>
    <w:rsid w:val="003B4770"/>
    <w:rsid w:val="003B62DF"/>
    <w:rsid w:val="003B7666"/>
    <w:rsid w:val="003C2413"/>
    <w:rsid w:val="003C318E"/>
    <w:rsid w:val="003D2CB6"/>
    <w:rsid w:val="003E5159"/>
    <w:rsid w:val="003F2F77"/>
    <w:rsid w:val="003F4C21"/>
    <w:rsid w:val="003F4C42"/>
    <w:rsid w:val="004024D2"/>
    <w:rsid w:val="00403FEF"/>
    <w:rsid w:val="00410316"/>
    <w:rsid w:val="00416653"/>
    <w:rsid w:val="004203D8"/>
    <w:rsid w:val="00423EA7"/>
    <w:rsid w:val="00425BC3"/>
    <w:rsid w:val="004274C1"/>
    <w:rsid w:val="0043511A"/>
    <w:rsid w:val="0043540D"/>
    <w:rsid w:val="00443C4D"/>
    <w:rsid w:val="00454D9B"/>
    <w:rsid w:val="004550F3"/>
    <w:rsid w:val="0045657D"/>
    <w:rsid w:val="004630C0"/>
    <w:rsid w:val="004643D4"/>
    <w:rsid w:val="00465A2A"/>
    <w:rsid w:val="00472FA5"/>
    <w:rsid w:val="00475058"/>
    <w:rsid w:val="004764A4"/>
    <w:rsid w:val="004803EE"/>
    <w:rsid w:val="004854C2"/>
    <w:rsid w:val="00486969"/>
    <w:rsid w:val="0049748E"/>
    <w:rsid w:val="004A4EBF"/>
    <w:rsid w:val="004A5A23"/>
    <w:rsid w:val="004A6365"/>
    <w:rsid w:val="004A7FA2"/>
    <w:rsid w:val="004B0F43"/>
    <w:rsid w:val="004B1D2F"/>
    <w:rsid w:val="004B58C9"/>
    <w:rsid w:val="004C0C03"/>
    <w:rsid w:val="004C6765"/>
    <w:rsid w:val="004D461C"/>
    <w:rsid w:val="004D4E37"/>
    <w:rsid w:val="004D6509"/>
    <w:rsid w:val="004E159B"/>
    <w:rsid w:val="004F183D"/>
    <w:rsid w:val="004F24C1"/>
    <w:rsid w:val="004F2BD7"/>
    <w:rsid w:val="005013DA"/>
    <w:rsid w:val="00501C13"/>
    <w:rsid w:val="00507F4B"/>
    <w:rsid w:val="00515363"/>
    <w:rsid w:val="00521431"/>
    <w:rsid w:val="00521820"/>
    <w:rsid w:val="00526C6F"/>
    <w:rsid w:val="00530882"/>
    <w:rsid w:val="005366AA"/>
    <w:rsid w:val="005426AC"/>
    <w:rsid w:val="00546B72"/>
    <w:rsid w:val="00546C92"/>
    <w:rsid w:val="005550E3"/>
    <w:rsid w:val="005567BD"/>
    <w:rsid w:val="00557019"/>
    <w:rsid w:val="00557306"/>
    <w:rsid w:val="00560B77"/>
    <w:rsid w:val="0056507D"/>
    <w:rsid w:val="005658AA"/>
    <w:rsid w:val="0057116D"/>
    <w:rsid w:val="00572838"/>
    <w:rsid w:val="00573C26"/>
    <w:rsid w:val="00577C4D"/>
    <w:rsid w:val="00587853"/>
    <w:rsid w:val="00587A2B"/>
    <w:rsid w:val="00587F53"/>
    <w:rsid w:val="005914F8"/>
    <w:rsid w:val="00591F83"/>
    <w:rsid w:val="005B4394"/>
    <w:rsid w:val="005B7ABE"/>
    <w:rsid w:val="005D0C05"/>
    <w:rsid w:val="005E00F1"/>
    <w:rsid w:val="005E18C5"/>
    <w:rsid w:val="005E2C03"/>
    <w:rsid w:val="005F166B"/>
    <w:rsid w:val="005F1C34"/>
    <w:rsid w:val="006047D5"/>
    <w:rsid w:val="006058AD"/>
    <w:rsid w:val="00605B12"/>
    <w:rsid w:val="00616283"/>
    <w:rsid w:val="00622D39"/>
    <w:rsid w:val="006343F6"/>
    <w:rsid w:val="006406DC"/>
    <w:rsid w:val="00647099"/>
    <w:rsid w:val="00647D28"/>
    <w:rsid w:val="00654D6D"/>
    <w:rsid w:val="006679F7"/>
    <w:rsid w:val="00671728"/>
    <w:rsid w:val="00684768"/>
    <w:rsid w:val="00687F4E"/>
    <w:rsid w:val="006901B7"/>
    <w:rsid w:val="00690B74"/>
    <w:rsid w:val="00692768"/>
    <w:rsid w:val="00697CED"/>
    <w:rsid w:val="006A2D47"/>
    <w:rsid w:val="006A4000"/>
    <w:rsid w:val="006B0168"/>
    <w:rsid w:val="006B4156"/>
    <w:rsid w:val="006B685D"/>
    <w:rsid w:val="006C29FA"/>
    <w:rsid w:val="006C31A0"/>
    <w:rsid w:val="006C633E"/>
    <w:rsid w:val="006C7945"/>
    <w:rsid w:val="006D2FBA"/>
    <w:rsid w:val="006D4101"/>
    <w:rsid w:val="006D429D"/>
    <w:rsid w:val="006E0571"/>
    <w:rsid w:val="006E211C"/>
    <w:rsid w:val="006F0E54"/>
    <w:rsid w:val="006F3B01"/>
    <w:rsid w:val="006F3BC2"/>
    <w:rsid w:val="006F51AD"/>
    <w:rsid w:val="0070069D"/>
    <w:rsid w:val="007046E2"/>
    <w:rsid w:val="007050D2"/>
    <w:rsid w:val="00712A46"/>
    <w:rsid w:val="007248EA"/>
    <w:rsid w:val="00730A34"/>
    <w:rsid w:val="00736921"/>
    <w:rsid w:val="00747CC1"/>
    <w:rsid w:val="00750FD2"/>
    <w:rsid w:val="00752BFF"/>
    <w:rsid w:val="007566C9"/>
    <w:rsid w:val="00760212"/>
    <w:rsid w:val="0076304E"/>
    <w:rsid w:val="00770328"/>
    <w:rsid w:val="00773969"/>
    <w:rsid w:val="00773CE0"/>
    <w:rsid w:val="00777BC6"/>
    <w:rsid w:val="00781D9C"/>
    <w:rsid w:val="00782B5A"/>
    <w:rsid w:val="0078426E"/>
    <w:rsid w:val="00786760"/>
    <w:rsid w:val="00793028"/>
    <w:rsid w:val="007A1F73"/>
    <w:rsid w:val="007A5EE9"/>
    <w:rsid w:val="007C1A91"/>
    <w:rsid w:val="007C35BE"/>
    <w:rsid w:val="007C3B7F"/>
    <w:rsid w:val="007C5641"/>
    <w:rsid w:val="007D1352"/>
    <w:rsid w:val="007D520E"/>
    <w:rsid w:val="007E4642"/>
    <w:rsid w:val="007E7625"/>
    <w:rsid w:val="007F0335"/>
    <w:rsid w:val="0080111F"/>
    <w:rsid w:val="008019EB"/>
    <w:rsid w:val="00804510"/>
    <w:rsid w:val="00804586"/>
    <w:rsid w:val="00805F10"/>
    <w:rsid w:val="008130DA"/>
    <w:rsid w:val="00813B99"/>
    <w:rsid w:val="00823466"/>
    <w:rsid w:val="008257A3"/>
    <w:rsid w:val="00827BE8"/>
    <w:rsid w:val="00833379"/>
    <w:rsid w:val="008368EF"/>
    <w:rsid w:val="00844FAD"/>
    <w:rsid w:val="00845CC9"/>
    <w:rsid w:val="00846B3F"/>
    <w:rsid w:val="008474C0"/>
    <w:rsid w:val="00854FB2"/>
    <w:rsid w:val="00855E16"/>
    <w:rsid w:val="0085726A"/>
    <w:rsid w:val="00864C01"/>
    <w:rsid w:val="008650DA"/>
    <w:rsid w:val="00875305"/>
    <w:rsid w:val="00877DD3"/>
    <w:rsid w:val="0088283F"/>
    <w:rsid w:val="00895521"/>
    <w:rsid w:val="008967F3"/>
    <w:rsid w:val="008A1B11"/>
    <w:rsid w:val="008B12A9"/>
    <w:rsid w:val="008B34B2"/>
    <w:rsid w:val="008B6399"/>
    <w:rsid w:val="008B6F84"/>
    <w:rsid w:val="008C032A"/>
    <w:rsid w:val="008C315B"/>
    <w:rsid w:val="008C3C6C"/>
    <w:rsid w:val="008D0452"/>
    <w:rsid w:val="008D04F0"/>
    <w:rsid w:val="008D1E62"/>
    <w:rsid w:val="008D30A2"/>
    <w:rsid w:val="008D3BF9"/>
    <w:rsid w:val="008D66AE"/>
    <w:rsid w:val="008E026A"/>
    <w:rsid w:val="008E1105"/>
    <w:rsid w:val="008E7195"/>
    <w:rsid w:val="008F5966"/>
    <w:rsid w:val="00900004"/>
    <w:rsid w:val="0090191E"/>
    <w:rsid w:val="00913591"/>
    <w:rsid w:val="009147B7"/>
    <w:rsid w:val="00917C7E"/>
    <w:rsid w:val="009242F2"/>
    <w:rsid w:val="00926D3A"/>
    <w:rsid w:val="00927941"/>
    <w:rsid w:val="009331C4"/>
    <w:rsid w:val="00933712"/>
    <w:rsid w:val="009424A0"/>
    <w:rsid w:val="00957354"/>
    <w:rsid w:val="009640E1"/>
    <w:rsid w:val="00970170"/>
    <w:rsid w:val="009813C5"/>
    <w:rsid w:val="0098216B"/>
    <w:rsid w:val="00984F26"/>
    <w:rsid w:val="009942E7"/>
    <w:rsid w:val="009A08C0"/>
    <w:rsid w:val="009A2E9D"/>
    <w:rsid w:val="009A46B7"/>
    <w:rsid w:val="009A6154"/>
    <w:rsid w:val="009C33D8"/>
    <w:rsid w:val="009C5E1F"/>
    <w:rsid w:val="009D1675"/>
    <w:rsid w:val="009D1B9B"/>
    <w:rsid w:val="009E0756"/>
    <w:rsid w:val="009E365D"/>
    <w:rsid w:val="009E5400"/>
    <w:rsid w:val="009E7A2B"/>
    <w:rsid w:val="009F0B02"/>
    <w:rsid w:val="009F0C68"/>
    <w:rsid w:val="009F3E56"/>
    <w:rsid w:val="009F4FD0"/>
    <w:rsid w:val="00A05EED"/>
    <w:rsid w:val="00A11E33"/>
    <w:rsid w:val="00A247A2"/>
    <w:rsid w:val="00A42D08"/>
    <w:rsid w:val="00A4520F"/>
    <w:rsid w:val="00A45A79"/>
    <w:rsid w:val="00A5369B"/>
    <w:rsid w:val="00A54E4E"/>
    <w:rsid w:val="00A572D9"/>
    <w:rsid w:val="00A60EC5"/>
    <w:rsid w:val="00A6597F"/>
    <w:rsid w:val="00A65B18"/>
    <w:rsid w:val="00A66ADC"/>
    <w:rsid w:val="00A7246E"/>
    <w:rsid w:val="00A73F86"/>
    <w:rsid w:val="00A76292"/>
    <w:rsid w:val="00A828ED"/>
    <w:rsid w:val="00A841BE"/>
    <w:rsid w:val="00A84249"/>
    <w:rsid w:val="00A86AB9"/>
    <w:rsid w:val="00A9751E"/>
    <w:rsid w:val="00A9791F"/>
    <w:rsid w:val="00AA0B96"/>
    <w:rsid w:val="00AA3465"/>
    <w:rsid w:val="00AA446C"/>
    <w:rsid w:val="00AB08BA"/>
    <w:rsid w:val="00AB4255"/>
    <w:rsid w:val="00AB42A7"/>
    <w:rsid w:val="00AB4BBE"/>
    <w:rsid w:val="00AB6415"/>
    <w:rsid w:val="00AB6D0F"/>
    <w:rsid w:val="00AC1195"/>
    <w:rsid w:val="00AC5931"/>
    <w:rsid w:val="00AD0A87"/>
    <w:rsid w:val="00AD4304"/>
    <w:rsid w:val="00AD4E15"/>
    <w:rsid w:val="00AF2F00"/>
    <w:rsid w:val="00AF732C"/>
    <w:rsid w:val="00B00467"/>
    <w:rsid w:val="00B05A1E"/>
    <w:rsid w:val="00B07F55"/>
    <w:rsid w:val="00B15AE4"/>
    <w:rsid w:val="00B17316"/>
    <w:rsid w:val="00B17BC0"/>
    <w:rsid w:val="00B22D43"/>
    <w:rsid w:val="00B25262"/>
    <w:rsid w:val="00B33BAC"/>
    <w:rsid w:val="00B342E7"/>
    <w:rsid w:val="00B35C01"/>
    <w:rsid w:val="00B378CC"/>
    <w:rsid w:val="00B419AD"/>
    <w:rsid w:val="00B460C9"/>
    <w:rsid w:val="00B47D81"/>
    <w:rsid w:val="00B51C0E"/>
    <w:rsid w:val="00B574F0"/>
    <w:rsid w:val="00B7093A"/>
    <w:rsid w:val="00B71DCD"/>
    <w:rsid w:val="00B75CAE"/>
    <w:rsid w:val="00B77CAA"/>
    <w:rsid w:val="00B86A3F"/>
    <w:rsid w:val="00B95C22"/>
    <w:rsid w:val="00B961B3"/>
    <w:rsid w:val="00B977D7"/>
    <w:rsid w:val="00B97CF4"/>
    <w:rsid w:val="00BA41C0"/>
    <w:rsid w:val="00BA4F97"/>
    <w:rsid w:val="00BA5287"/>
    <w:rsid w:val="00BB4EAC"/>
    <w:rsid w:val="00BB5AE5"/>
    <w:rsid w:val="00BB78BB"/>
    <w:rsid w:val="00BC300B"/>
    <w:rsid w:val="00BC347B"/>
    <w:rsid w:val="00BC6C75"/>
    <w:rsid w:val="00BD1001"/>
    <w:rsid w:val="00BD14A3"/>
    <w:rsid w:val="00BD6380"/>
    <w:rsid w:val="00BE3D48"/>
    <w:rsid w:val="00BE7FEE"/>
    <w:rsid w:val="00BF5DC9"/>
    <w:rsid w:val="00BF7633"/>
    <w:rsid w:val="00C05453"/>
    <w:rsid w:val="00C05593"/>
    <w:rsid w:val="00C072CF"/>
    <w:rsid w:val="00C12F57"/>
    <w:rsid w:val="00C21BCE"/>
    <w:rsid w:val="00C22648"/>
    <w:rsid w:val="00C33DA2"/>
    <w:rsid w:val="00C35C7B"/>
    <w:rsid w:val="00C429AB"/>
    <w:rsid w:val="00C47A3C"/>
    <w:rsid w:val="00C512D2"/>
    <w:rsid w:val="00C568CD"/>
    <w:rsid w:val="00C61BEB"/>
    <w:rsid w:val="00C63341"/>
    <w:rsid w:val="00C63A2D"/>
    <w:rsid w:val="00C70F10"/>
    <w:rsid w:val="00C71435"/>
    <w:rsid w:val="00C727BF"/>
    <w:rsid w:val="00C765B8"/>
    <w:rsid w:val="00C8588C"/>
    <w:rsid w:val="00C91845"/>
    <w:rsid w:val="00CA3418"/>
    <w:rsid w:val="00CA3616"/>
    <w:rsid w:val="00CB0E25"/>
    <w:rsid w:val="00CC0A8C"/>
    <w:rsid w:val="00CC1D33"/>
    <w:rsid w:val="00CC217B"/>
    <w:rsid w:val="00CD0514"/>
    <w:rsid w:val="00CD23E9"/>
    <w:rsid w:val="00CF4E81"/>
    <w:rsid w:val="00CF5971"/>
    <w:rsid w:val="00CF634F"/>
    <w:rsid w:val="00D0302A"/>
    <w:rsid w:val="00D0341D"/>
    <w:rsid w:val="00D03EAB"/>
    <w:rsid w:val="00D05827"/>
    <w:rsid w:val="00D0648C"/>
    <w:rsid w:val="00D06FC3"/>
    <w:rsid w:val="00D11C6E"/>
    <w:rsid w:val="00D12A5F"/>
    <w:rsid w:val="00D12DA0"/>
    <w:rsid w:val="00D12E42"/>
    <w:rsid w:val="00D138DB"/>
    <w:rsid w:val="00D1547A"/>
    <w:rsid w:val="00D20587"/>
    <w:rsid w:val="00D21817"/>
    <w:rsid w:val="00D248C4"/>
    <w:rsid w:val="00D308E2"/>
    <w:rsid w:val="00D34BB5"/>
    <w:rsid w:val="00D3594D"/>
    <w:rsid w:val="00D36EEB"/>
    <w:rsid w:val="00D57AEA"/>
    <w:rsid w:val="00D639CD"/>
    <w:rsid w:val="00D65F7C"/>
    <w:rsid w:val="00D716D1"/>
    <w:rsid w:val="00D77570"/>
    <w:rsid w:val="00D81832"/>
    <w:rsid w:val="00D86B79"/>
    <w:rsid w:val="00D96EC8"/>
    <w:rsid w:val="00D977FD"/>
    <w:rsid w:val="00DA2316"/>
    <w:rsid w:val="00DA2E3C"/>
    <w:rsid w:val="00DA3141"/>
    <w:rsid w:val="00DA6698"/>
    <w:rsid w:val="00DB31E8"/>
    <w:rsid w:val="00DB4A2D"/>
    <w:rsid w:val="00DC0A1D"/>
    <w:rsid w:val="00DC4215"/>
    <w:rsid w:val="00DD2F5D"/>
    <w:rsid w:val="00DD5C4B"/>
    <w:rsid w:val="00DE0B99"/>
    <w:rsid w:val="00DE7948"/>
    <w:rsid w:val="00DF099A"/>
    <w:rsid w:val="00E0539F"/>
    <w:rsid w:val="00E06989"/>
    <w:rsid w:val="00E07855"/>
    <w:rsid w:val="00E142B8"/>
    <w:rsid w:val="00E15EF2"/>
    <w:rsid w:val="00E16DBC"/>
    <w:rsid w:val="00E254AF"/>
    <w:rsid w:val="00E27D18"/>
    <w:rsid w:val="00E30D67"/>
    <w:rsid w:val="00E31DC9"/>
    <w:rsid w:val="00E3243C"/>
    <w:rsid w:val="00E40D6B"/>
    <w:rsid w:val="00E414A5"/>
    <w:rsid w:val="00E422E4"/>
    <w:rsid w:val="00E44220"/>
    <w:rsid w:val="00E45942"/>
    <w:rsid w:val="00E46B25"/>
    <w:rsid w:val="00E51691"/>
    <w:rsid w:val="00E55EB6"/>
    <w:rsid w:val="00E61894"/>
    <w:rsid w:val="00E65411"/>
    <w:rsid w:val="00E704BF"/>
    <w:rsid w:val="00E725FD"/>
    <w:rsid w:val="00E76E6D"/>
    <w:rsid w:val="00E82409"/>
    <w:rsid w:val="00E85AD1"/>
    <w:rsid w:val="00E8767C"/>
    <w:rsid w:val="00EB05B7"/>
    <w:rsid w:val="00EB144D"/>
    <w:rsid w:val="00EB49F6"/>
    <w:rsid w:val="00ED3121"/>
    <w:rsid w:val="00ED4C48"/>
    <w:rsid w:val="00ED5852"/>
    <w:rsid w:val="00ED5E87"/>
    <w:rsid w:val="00EE0A50"/>
    <w:rsid w:val="00EE3069"/>
    <w:rsid w:val="00EF479D"/>
    <w:rsid w:val="00EF55F6"/>
    <w:rsid w:val="00F03291"/>
    <w:rsid w:val="00F0464B"/>
    <w:rsid w:val="00F05004"/>
    <w:rsid w:val="00F05F7B"/>
    <w:rsid w:val="00F07192"/>
    <w:rsid w:val="00F105BF"/>
    <w:rsid w:val="00F162B0"/>
    <w:rsid w:val="00F17021"/>
    <w:rsid w:val="00F212F3"/>
    <w:rsid w:val="00F3386F"/>
    <w:rsid w:val="00F5211F"/>
    <w:rsid w:val="00F5277B"/>
    <w:rsid w:val="00F528E2"/>
    <w:rsid w:val="00F53A81"/>
    <w:rsid w:val="00F57C77"/>
    <w:rsid w:val="00F62941"/>
    <w:rsid w:val="00F659B5"/>
    <w:rsid w:val="00F65F9C"/>
    <w:rsid w:val="00F66E91"/>
    <w:rsid w:val="00F67638"/>
    <w:rsid w:val="00F76493"/>
    <w:rsid w:val="00F76671"/>
    <w:rsid w:val="00F772C5"/>
    <w:rsid w:val="00F8769F"/>
    <w:rsid w:val="00F87896"/>
    <w:rsid w:val="00F9133B"/>
    <w:rsid w:val="00F93092"/>
    <w:rsid w:val="00F937C9"/>
    <w:rsid w:val="00F965E5"/>
    <w:rsid w:val="00FA1D26"/>
    <w:rsid w:val="00FB4719"/>
    <w:rsid w:val="00FB7DD1"/>
    <w:rsid w:val="00FB7FFA"/>
    <w:rsid w:val="00FC2451"/>
    <w:rsid w:val="00FC7F9B"/>
    <w:rsid w:val="00FD07BE"/>
    <w:rsid w:val="00FD1A34"/>
    <w:rsid w:val="00FD279F"/>
    <w:rsid w:val="00FD62A1"/>
    <w:rsid w:val="00FE0E06"/>
    <w:rsid w:val="00FE47D7"/>
    <w:rsid w:val="00FE4EC1"/>
    <w:rsid w:val="00FE52AD"/>
    <w:rsid w:val="00FE6D92"/>
    <w:rsid w:val="00FF0837"/>
    <w:rsid w:val="00FF183C"/>
    <w:rsid w:val="00FF4122"/>
    <w:rsid w:val="00FF65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82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F4B"/>
    <w:pPr>
      <w:spacing w:before="100" w:beforeAutospacing="1" w:after="100" w:afterAutospacing="1" w:line="240" w:lineRule="auto"/>
      <w:outlineLvl w:val="0"/>
    </w:pPr>
    <w:rPr>
      <w:rFonts w:ascii="Verdana" w:eastAsia="Times New Roman" w:hAnsi="Verdana" w:cs="Times New Roman"/>
      <w:b/>
      <w:bCs/>
      <w:kern w:val="36"/>
      <w:sz w:val="36"/>
      <w:szCs w:val="36"/>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0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80278"/>
    <w:pPr>
      <w:ind w:left="720"/>
      <w:contextualSpacing/>
    </w:pPr>
  </w:style>
  <w:style w:type="character" w:styleId="CommentReference">
    <w:name w:val="annotation reference"/>
    <w:basedOn w:val="DefaultParagraphFont"/>
    <w:uiPriority w:val="99"/>
    <w:semiHidden/>
    <w:unhideWhenUsed/>
    <w:rsid w:val="00927941"/>
    <w:rPr>
      <w:sz w:val="16"/>
      <w:szCs w:val="16"/>
    </w:rPr>
  </w:style>
  <w:style w:type="paragraph" w:styleId="CommentText">
    <w:name w:val="annotation text"/>
    <w:basedOn w:val="Normal"/>
    <w:link w:val="CommentTextChar"/>
    <w:uiPriority w:val="99"/>
    <w:semiHidden/>
    <w:unhideWhenUsed/>
    <w:rsid w:val="00927941"/>
    <w:pPr>
      <w:spacing w:line="240" w:lineRule="auto"/>
    </w:pPr>
    <w:rPr>
      <w:sz w:val="20"/>
      <w:szCs w:val="20"/>
    </w:rPr>
  </w:style>
  <w:style w:type="character" w:customStyle="1" w:styleId="CommentTextChar">
    <w:name w:val="Comment Text Char"/>
    <w:basedOn w:val="DefaultParagraphFont"/>
    <w:link w:val="CommentText"/>
    <w:uiPriority w:val="99"/>
    <w:semiHidden/>
    <w:rsid w:val="00927941"/>
    <w:rPr>
      <w:sz w:val="20"/>
      <w:szCs w:val="20"/>
    </w:rPr>
  </w:style>
  <w:style w:type="paragraph" w:styleId="CommentSubject">
    <w:name w:val="annotation subject"/>
    <w:basedOn w:val="CommentText"/>
    <w:next w:val="CommentText"/>
    <w:link w:val="CommentSubjectChar"/>
    <w:uiPriority w:val="99"/>
    <w:semiHidden/>
    <w:unhideWhenUsed/>
    <w:rsid w:val="00927941"/>
    <w:rPr>
      <w:b/>
      <w:bCs/>
    </w:rPr>
  </w:style>
  <w:style w:type="character" w:customStyle="1" w:styleId="CommentSubjectChar">
    <w:name w:val="Comment Subject Char"/>
    <w:basedOn w:val="CommentTextChar"/>
    <w:link w:val="CommentSubject"/>
    <w:uiPriority w:val="99"/>
    <w:semiHidden/>
    <w:rsid w:val="00927941"/>
    <w:rPr>
      <w:b/>
      <w:bCs/>
      <w:sz w:val="20"/>
      <w:szCs w:val="20"/>
    </w:rPr>
  </w:style>
  <w:style w:type="paragraph" w:styleId="BalloonText">
    <w:name w:val="Balloon Text"/>
    <w:basedOn w:val="Normal"/>
    <w:link w:val="BalloonTextChar"/>
    <w:uiPriority w:val="99"/>
    <w:semiHidden/>
    <w:unhideWhenUsed/>
    <w:rsid w:val="00927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941"/>
    <w:rPr>
      <w:rFonts w:ascii="Tahoma" w:hAnsi="Tahoma" w:cs="Tahoma"/>
      <w:sz w:val="16"/>
      <w:szCs w:val="16"/>
    </w:rPr>
  </w:style>
  <w:style w:type="paragraph" w:styleId="Revision">
    <w:name w:val="Revision"/>
    <w:hidden/>
    <w:uiPriority w:val="99"/>
    <w:semiHidden/>
    <w:rsid w:val="004F24C1"/>
    <w:pPr>
      <w:spacing w:after="0" w:line="240" w:lineRule="auto"/>
    </w:pPr>
  </w:style>
  <w:style w:type="paragraph" w:styleId="Header">
    <w:name w:val="header"/>
    <w:basedOn w:val="Normal"/>
    <w:link w:val="HeaderChar"/>
    <w:uiPriority w:val="99"/>
    <w:unhideWhenUsed/>
    <w:rsid w:val="00773C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3CE0"/>
  </w:style>
  <w:style w:type="paragraph" w:styleId="Footer">
    <w:name w:val="footer"/>
    <w:basedOn w:val="Normal"/>
    <w:link w:val="FooterChar"/>
    <w:uiPriority w:val="99"/>
    <w:unhideWhenUsed/>
    <w:rsid w:val="00773C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3CE0"/>
  </w:style>
  <w:style w:type="paragraph" w:styleId="NormalWeb">
    <w:name w:val="Normal (Web)"/>
    <w:basedOn w:val="Normal"/>
    <w:uiPriority w:val="99"/>
    <w:rsid w:val="00647099"/>
    <w:pPr>
      <w:spacing w:before="240" w:after="240" w:line="384" w:lineRule="atLeast"/>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unhideWhenUsed/>
    <w:rsid w:val="00D138DB"/>
    <w:rPr>
      <w:color w:val="0000FF"/>
      <w:u w:val="single"/>
    </w:rPr>
  </w:style>
  <w:style w:type="character" w:customStyle="1" w:styleId="citation">
    <w:name w:val="citation"/>
    <w:basedOn w:val="DefaultParagraphFont"/>
    <w:rsid w:val="00D138DB"/>
  </w:style>
  <w:style w:type="character" w:customStyle="1" w:styleId="printonly">
    <w:name w:val="printonly"/>
    <w:basedOn w:val="DefaultParagraphFont"/>
    <w:rsid w:val="00D138DB"/>
  </w:style>
  <w:style w:type="character" w:styleId="Emphasis">
    <w:name w:val="Emphasis"/>
    <w:basedOn w:val="DefaultParagraphFont"/>
    <w:uiPriority w:val="20"/>
    <w:qFormat/>
    <w:rsid w:val="00F87896"/>
    <w:rPr>
      <w:b/>
      <w:bCs/>
      <w:i w:val="0"/>
      <w:iCs w:val="0"/>
    </w:rPr>
  </w:style>
  <w:style w:type="character" w:customStyle="1" w:styleId="st">
    <w:name w:val="st"/>
    <w:basedOn w:val="DefaultParagraphFont"/>
    <w:rsid w:val="00F87896"/>
  </w:style>
  <w:style w:type="character" w:styleId="Strong">
    <w:name w:val="Strong"/>
    <w:basedOn w:val="DefaultParagraphFont"/>
    <w:uiPriority w:val="22"/>
    <w:qFormat/>
    <w:rsid w:val="00443C4D"/>
    <w:rPr>
      <w:b/>
      <w:bCs/>
    </w:rPr>
  </w:style>
  <w:style w:type="character" w:customStyle="1" w:styleId="Heading1Char">
    <w:name w:val="Heading 1 Char"/>
    <w:basedOn w:val="DefaultParagraphFont"/>
    <w:link w:val="Heading1"/>
    <w:uiPriority w:val="9"/>
    <w:rsid w:val="00341F4B"/>
    <w:rPr>
      <w:rFonts w:ascii="Verdana" w:eastAsia="Times New Roman" w:hAnsi="Verdana" w:cs="Times New Roman"/>
      <w:b/>
      <w:bCs/>
      <w:kern w:val="36"/>
      <w:sz w:val="36"/>
      <w:szCs w:val="36"/>
      <w:lang w:val="tr-TR" w:eastAsia="tr-TR"/>
    </w:rPr>
  </w:style>
  <w:style w:type="character" w:customStyle="1" w:styleId="addmd1">
    <w:name w:val="addmd1"/>
    <w:basedOn w:val="DefaultParagraphFont"/>
    <w:rsid w:val="00341F4B"/>
    <w:rPr>
      <w:sz w:val="20"/>
      <w:szCs w:val="20"/>
    </w:rPr>
  </w:style>
  <w:style w:type="paragraph" w:styleId="FootnoteText">
    <w:name w:val="footnote text"/>
    <w:basedOn w:val="Normal"/>
    <w:link w:val="FootnoteTextChar"/>
    <w:uiPriority w:val="99"/>
    <w:unhideWhenUsed/>
    <w:rsid w:val="00B17316"/>
    <w:pPr>
      <w:spacing w:after="0" w:line="240" w:lineRule="auto"/>
    </w:pPr>
    <w:rPr>
      <w:sz w:val="20"/>
      <w:szCs w:val="20"/>
    </w:rPr>
  </w:style>
  <w:style w:type="character" w:customStyle="1" w:styleId="FootnoteTextChar">
    <w:name w:val="Footnote Text Char"/>
    <w:basedOn w:val="DefaultParagraphFont"/>
    <w:link w:val="FootnoteText"/>
    <w:uiPriority w:val="99"/>
    <w:rsid w:val="00B17316"/>
    <w:rPr>
      <w:sz w:val="20"/>
      <w:szCs w:val="20"/>
    </w:rPr>
  </w:style>
  <w:style w:type="character" w:styleId="FootnoteReference">
    <w:name w:val="footnote reference"/>
    <w:basedOn w:val="DefaultParagraphFont"/>
    <w:uiPriority w:val="99"/>
    <w:unhideWhenUsed/>
    <w:rsid w:val="00B17316"/>
    <w:rPr>
      <w:vertAlign w:val="superscript"/>
    </w:rPr>
  </w:style>
  <w:style w:type="paragraph" w:styleId="EndnoteText">
    <w:name w:val="endnote text"/>
    <w:basedOn w:val="Normal"/>
    <w:link w:val="EndnoteTextChar"/>
    <w:uiPriority w:val="99"/>
    <w:semiHidden/>
    <w:unhideWhenUsed/>
    <w:rsid w:val="006927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2768"/>
    <w:rPr>
      <w:sz w:val="20"/>
      <w:szCs w:val="20"/>
    </w:rPr>
  </w:style>
  <w:style w:type="character" w:styleId="EndnoteReference">
    <w:name w:val="endnote reference"/>
    <w:basedOn w:val="DefaultParagraphFont"/>
    <w:uiPriority w:val="99"/>
    <w:semiHidden/>
    <w:unhideWhenUsed/>
    <w:rsid w:val="00692768"/>
    <w:rPr>
      <w:vertAlign w:val="superscript"/>
    </w:rPr>
  </w:style>
  <w:style w:type="character" w:customStyle="1" w:styleId="searchword">
    <w:name w:val="searchword"/>
    <w:basedOn w:val="DefaultParagraphFont"/>
    <w:rsid w:val="006E211C"/>
    <w:rPr>
      <w:shd w:val="clear" w:color="auto" w:fill="FFFF00"/>
    </w:rPr>
  </w:style>
  <w:style w:type="table" w:styleId="TableGrid">
    <w:name w:val="Table Grid"/>
    <w:basedOn w:val="TableNormal"/>
    <w:uiPriority w:val="59"/>
    <w:rsid w:val="00237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639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F4B"/>
    <w:pPr>
      <w:spacing w:before="100" w:beforeAutospacing="1" w:after="100" w:afterAutospacing="1" w:line="240" w:lineRule="auto"/>
      <w:outlineLvl w:val="0"/>
    </w:pPr>
    <w:rPr>
      <w:rFonts w:ascii="Verdana" w:eastAsia="Times New Roman" w:hAnsi="Verdana" w:cs="Times New Roman"/>
      <w:b/>
      <w:bCs/>
      <w:kern w:val="36"/>
      <w:sz w:val="36"/>
      <w:szCs w:val="36"/>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0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80278"/>
    <w:pPr>
      <w:ind w:left="720"/>
      <w:contextualSpacing/>
    </w:pPr>
  </w:style>
  <w:style w:type="character" w:styleId="CommentReference">
    <w:name w:val="annotation reference"/>
    <w:basedOn w:val="DefaultParagraphFont"/>
    <w:uiPriority w:val="99"/>
    <w:semiHidden/>
    <w:unhideWhenUsed/>
    <w:rsid w:val="00927941"/>
    <w:rPr>
      <w:sz w:val="16"/>
      <w:szCs w:val="16"/>
    </w:rPr>
  </w:style>
  <w:style w:type="paragraph" w:styleId="CommentText">
    <w:name w:val="annotation text"/>
    <w:basedOn w:val="Normal"/>
    <w:link w:val="CommentTextChar"/>
    <w:uiPriority w:val="99"/>
    <w:semiHidden/>
    <w:unhideWhenUsed/>
    <w:rsid w:val="00927941"/>
    <w:pPr>
      <w:spacing w:line="240" w:lineRule="auto"/>
    </w:pPr>
    <w:rPr>
      <w:sz w:val="20"/>
      <w:szCs w:val="20"/>
    </w:rPr>
  </w:style>
  <w:style w:type="character" w:customStyle="1" w:styleId="CommentTextChar">
    <w:name w:val="Comment Text Char"/>
    <w:basedOn w:val="DefaultParagraphFont"/>
    <w:link w:val="CommentText"/>
    <w:uiPriority w:val="99"/>
    <w:semiHidden/>
    <w:rsid w:val="00927941"/>
    <w:rPr>
      <w:sz w:val="20"/>
      <w:szCs w:val="20"/>
    </w:rPr>
  </w:style>
  <w:style w:type="paragraph" w:styleId="CommentSubject">
    <w:name w:val="annotation subject"/>
    <w:basedOn w:val="CommentText"/>
    <w:next w:val="CommentText"/>
    <w:link w:val="CommentSubjectChar"/>
    <w:uiPriority w:val="99"/>
    <w:semiHidden/>
    <w:unhideWhenUsed/>
    <w:rsid w:val="00927941"/>
    <w:rPr>
      <w:b/>
      <w:bCs/>
    </w:rPr>
  </w:style>
  <w:style w:type="character" w:customStyle="1" w:styleId="CommentSubjectChar">
    <w:name w:val="Comment Subject Char"/>
    <w:basedOn w:val="CommentTextChar"/>
    <w:link w:val="CommentSubject"/>
    <w:uiPriority w:val="99"/>
    <w:semiHidden/>
    <w:rsid w:val="00927941"/>
    <w:rPr>
      <w:b/>
      <w:bCs/>
      <w:sz w:val="20"/>
      <w:szCs w:val="20"/>
    </w:rPr>
  </w:style>
  <w:style w:type="paragraph" w:styleId="BalloonText">
    <w:name w:val="Balloon Text"/>
    <w:basedOn w:val="Normal"/>
    <w:link w:val="BalloonTextChar"/>
    <w:uiPriority w:val="99"/>
    <w:semiHidden/>
    <w:unhideWhenUsed/>
    <w:rsid w:val="00927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941"/>
    <w:rPr>
      <w:rFonts w:ascii="Tahoma" w:hAnsi="Tahoma" w:cs="Tahoma"/>
      <w:sz w:val="16"/>
      <w:szCs w:val="16"/>
    </w:rPr>
  </w:style>
  <w:style w:type="paragraph" w:styleId="Revision">
    <w:name w:val="Revision"/>
    <w:hidden/>
    <w:uiPriority w:val="99"/>
    <w:semiHidden/>
    <w:rsid w:val="004F24C1"/>
    <w:pPr>
      <w:spacing w:after="0" w:line="240" w:lineRule="auto"/>
    </w:pPr>
  </w:style>
  <w:style w:type="paragraph" w:styleId="Header">
    <w:name w:val="header"/>
    <w:basedOn w:val="Normal"/>
    <w:link w:val="HeaderChar"/>
    <w:uiPriority w:val="99"/>
    <w:unhideWhenUsed/>
    <w:rsid w:val="00773C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3CE0"/>
  </w:style>
  <w:style w:type="paragraph" w:styleId="Footer">
    <w:name w:val="footer"/>
    <w:basedOn w:val="Normal"/>
    <w:link w:val="FooterChar"/>
    <w:uiPriority w:val="99"/>
    <w:unhideWhenUsed/>
    <w:rsid w:val="00773C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3CE0"/>
  </w:style>
  <w:style w:type="paragraph" w:styleId="NormalWeb">
    <w:name w:val="Normal (Web)"/>
    <w:basedOn w:val="Normal"/>
    <w:uiPriority w:val="99"/>
    <w:rsid w:val="00647099"/>
    <w:pPr>
      <w:spacing w:before="240" w:after="240" w:line="384" w:lineRule="atLeast"/>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unhideWhenUsed/>
    <w:rsid w:val="00D138DB"/>
    <w:rPr>
      <w:color w:val="0000FF"/>
      <w:u w:val="single"/>
    </w:rPr>
  </w:style>
  <w:style w:type="character" w:customStyle="1" w:styleId="citation">
    <w:name w:val="citation"/>
    <w:basedOn w:val="DefaultParagraphFont"/>
    <w:rsid w:val="00D138DB"/>
  </w:style>
  <w:style w:type="character" w:customStyle="1" w:styleId="printonly">
    <w:name w:val="printonly"/>
    <w:basedOn w:val="DefaultParagraphFont"/>
    <w:rsid w:val="00D138DB"/>
  </w:style>
  <w:style w:type="character" w:styleId="Emphasis">
    <w:name w:val="Emphasis"/>
    <w:basedOn w:val="DefaultParagraphFont"/>
    <w:uiPriority w:val="20"/>
    <w:qFormat/>
    <w:rsid w:val="00F87896"/>
    <w:rPr>
      <w:b/>
      <w:bCs/>
      <w:i w:val="0"/>
      <w:iCs w:val="0"/>
    </w:rPr>
  </w:style>
  <w:style w:type="character" w:customStyle="1" w:styleId="st">
    <w:name w:val="st"/>
    <w:basedOn w:val="DefaultParagraphFont"/>
    <w:rsid w:val="00F87896"/>
  </w:style>
  <w:style w:type="character" w:styleId="Strong">
    <w:name w:val="Strong"/>
    <w:basedOn w:val="DefaultParagraphFont"/>
    <w:uiPriority w:val="22"/>
    <w:qFormat/>
    <w:rsid w:val="00443C4D"/>
    <w:rPr>
      <w:b/>
      <w:bCs/>
    </w:rPr>
  </w:style>
  <w:style w:type="character" w:customStyle="1" w:styleId="Heading1Char">
    <w:name w:val="Heading 1 Char"/>
    <w:basedOn w:val="DefaultParagraphFont"/>
    <w:link w:val="Heading1"/>
    <w:uiPriority w:val="9"/>
    <w:rsid w:val="00341F4B"/>
    <w:rPr>
      <w:rFonts w:ascii="Verdana" w:eastAsia="Times New Roman" w:hAnsi="Verdana" w:cs="Times New Roman"/>
      <w:b/>
      <w:bCs/>
      <w:kern w:val="36"/>
      <w:sz w:val="36"/>
      <w:szCs w:val="36"/>
      <w:lang w:val="tr-TR" w:eastAsia="tr-TR"/>
    </w:rPr>
  </w:style>
  <w:style w:type="character" w:customStyle="1" w:styleId="addmd1">
    <w:name w:val="addmd1"/>
    <w:basedOn w:val="DefaultParagraphFont"/>
    <w:rsid w:val="00341F4B"/>
    <w:rPr>
      <w:sz w:val="20"/>
      <w:szCs w:val="20"/>
    </w:rPr>
  </w:style>
  <w:style w:type="paragraph" w:styleId="FootnoteText">
    <w:name w:val="footnote text"/>
    <w:basedOn w:val="Normal"/>
    <w:link w:val="FootnoteTextChar"/>
    <w:uiPriority w:val="99"/>
    <w:unhideWhenUsed/>
    <w:rsid w:val="00B17316"/>
    <w:pPr>
      <w:spacing w:after="0" w:line="240" w:lineRule="auto"/>
    </w:pPr>
    <w:rPr>
      <w:sz w:val="20"/>
      <w:szCs w:val="20"/>
    </w:rPr>
  </w:style>
  <w:style w:type="character" w:customStyle="1" w:styleId="FootnoteTextChar">
    <w:name w:val="Footnote Text Char"/>
    <w:basedOn w:val="DefaultParagraphFont"/>
    <w:link w:val="FootnoteText"/>
    <w:uiPriority w:val="99"/>
    <w:rsid w:val="00B17316"/>
    <w:rPr>
      <w:sz w:val="20"/>
      <w:szCs w:val="20"/>
    </w:rPr>
  </w:style>
  <w:style w:type="character" w:styleId="FootnoteReference">
    <w:name w:val="footnote reference"/>
    <w:basedOn w:val="DefaultParagraphFont"/>
    <w:uiPriority w:val="99"/>
    <w:unhideWhenUsed/>
    <w:rsid w:val="00B17316"/>
    <w:rPr>
      <w:vertAlign w:val="superscript"/>
    </w:rPr>
  </w:style>
  <w:style w:type="paragraph" w:styleId="EndnoteText">
    <w:name w:val="endnote text"/>
    <w:basedOn w:val="Normal"/>
    <w:link w:val="EndnoteTextChar"/>
    <w:uiPriority w:val="99"/>
    <w:semiHidden/>
    <w:unhideWhenUsed/>
    <w:rsid w:val="006927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2768"/>
    <w:rPr>
      <w:sz w:val="20"/>
      <w:szCs w:val="20"/>
    </w:rPr>
  </w:style>
  <w:style w:type="character" w:styleId="EndnoteReference">
    <w:name w:val="endnote reference"/>
    <w:basedOn w:val="DefaultParagraphFont"/>
    <w:uiPriority w:val="99"/>
    <w:semiHidden/>
    <w:unhideWhenUsed/>
    <w:rsid w:val="00692768"/>
    <w:rPr>
      <w:vertAlign w:val="superscript"/>
    </w:rPr>
  </w:style>
  <w:style w:type="character" w:customStyle="1" w:styleId="searchword">
    <w:name w:val="searchword"/>
    <w:basedOn w:val="DefaultParagraphFont"/>
    <w:rsid w:val="006E211C"/>
    <w:rPr>
      <w:shd w:val="clear" w:color="auto" w:fill="FFFF00"/>
    </w:rPr>
  </w:style>
  <w:style w:type="table" w:styleId="TableGrid">
    <w:name w:val="Table Grid"/>
    <w:basedOn w:val="TableNormal"/>
    <w:uiPriority w:val="59"/>
    <w:rsid w:val="00237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63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108">
      <w:bodyDiv w:val="1"/>
      <w:marLeft w:val="0"/>
      <w:marRight w:val="0"/>
      <w:marTop w:val="0"/>
      <w:marBottom w:val="0"/>
      <w:divBdr>
        <w:top w:val="none" w:sz="0" w:space="0" w:color="auto"/>
        <w:left w:val="none" w:sz="0" w:space="0" w:color="auto"/>
        <w:bottom w:val="none" w:sz="0" w:space="0" w:color="auto"/>
        <w:right w:val="none" w:sz="0" w:space="0" w:color="auto"/>
      </w:divBdr>
    </w:div>
    <w:div w:id="73673613">
      <w:bodyDiv w:val="1"/>
      <w:marLeft w:val="0"/>
      <w:marRight w:val="0"/>
      <w:marTop w:val="0"/>
      <w:marBottom w:val="0"/>
      <w:divBdr>
        <w:top w:val="none" w:sz="0" w:space="0" w:color="auto"/>
        <w:left w:val="none" w:sz="0" w:space="0" w:color="auto"/>
        <w:bottom w:val="none" w:sz="0" w:space="0" w:color="auto"/>
        <w:right w:val="none" w:sz="0" w:space="0" w:color="auto"/>
      </w:divBdr>
    </w:div>
    <w:div w:id="85345994">
      <w:bodyDiv w:val="1"/>
      <w:marLeft w:val="0"/>
      <w:marRight w:val="0"/>
      <w:marTop w:val="0"/>
      <w:marBottom w:val="0"/>
      <w:divBdr>
        <w:top w:val="none" w:sz="0" w:space="0" w:color="auto"/>
        <w:left w:val="none" w:sz="0" w:space="0" w:color="auto"/>
        <w:bottom w:val="none" w:sz="0" w:space="0" w:color="auto"/>
        <w:right w:val="none" w:sz="0" w:space="0" w:color="auto"/>
      </w:divBdr>
      <w:divsChild>
        <w:div w:id="46609631">
          <w:marLeft w:val="547"/>
          <w:marRight w:val="0"/>
          <w:marTop w:val="0"/>
          <w:marBottom w:val="0"/>
          <w:divBdr>
            <w:top w:val="none" w:sz="0" w:space="0" w:color="auto"/>
            <w:left w:val="none" w:sz="0" w:space="0" w:color="auto"/>
            <w:bottom w:val="none" w:sz="0" w:space="0" w:color="auto"/>
            <w:right w:val="none" w:sz="0" w:space="0" w:color="auto"/>
          </w:divBdr>
        </w:div>
        <w:div w:id="203105602">
          <w:marLeft w:val="547"/>
          <w:marRight w:val="0"/>
          <w:marTop w:val="0"/>
          <w:marBottom w:val="0"/>
          <w:divBdr>
            <w:top w:val="none" w:sz="0" w:space="0" w:color="auto"/>
            <w:left w:val="none" w:sz="0" w:space="0" w:color="auto"/>
            <w:bottom w:val="none" w:sz="0" w:space="0" w:color="auto"/>
            <w:right w:val="none" w:sz="0" w:space="0" w:color="auto"/>
          </w:divBdr>
        </w:div>
        <w:div w:id="248317317">
          <w:marLeft w:val="547"/>
          <w:marRight w:val="0"/>
          <w:marTop w:val="0"/>
          <w:marBottom w:val="0"/>
          <w:divBdr>
            <w:top w:val="none" w:sz="0" w:space="0" w:color="auto"/>
            <w:left w:val="none" w:sz="0" w:space="0" w:color="auto"/>
            <w:bottom w:val="none" w:sz="0" w:space="0" w:color="auto"/>
            <w:right w:val="none" w:sz="0" w:space="0" w:color="auto"/>
          </w:divBdr>
        </w:div>
        <w:div w:id="355817321">
          <w:marLeft w:val="547"/>
          <w:marRight w:val="0"/>
          <w:marTop w:val="0"/>
          <w:marBottom w:val="0"/>
          <w:divBdr>
            <w:top w:val="none" w:sz="0" w:space="0" w:color="auto"/>
            <w:left w:val="none" w:sz="0" w:space="0" w:color="auto"/>
            <w:bottom w:val="none" w:sz="0" w:space="0" w:color="auto"/>
            <w:right w:val="none" w:sz="0" w:space="0" w:color="auto"/>
          </w:divBdr>
        </w:div>
      </w:divsChild>
    </w:div>
    <w:div w:id="138691037">
      <w:bodyDiv w:val="1"/>
      <w:marLeft w:val="0"/>
      <w:marRight w:val="0"/>
      <w:marTop w:val="0"/>
      <w:marBottom w:val="0"/>
      <w:divBdr>
        <w:top w:val="none" w:sz="0" w:space="0" w:color="auto"/>
        <w:left w:val="none" w:sz="0" w:space="0" w:color="auto"/>
        <w:bottom w:val="none" w:sz="0" w:space="0" w:color="auto"/>
        <w:right w:val="none" w:sz="0" w:space="0" w:color="auto"/>
      </w:divBdr>
      <w:divsChild>
        <w:div w:id="1825202411">
          <w:marLeft w:val="547"/>
          <w:marRight w:val="0"/>
          <w:marTop w:val="82"/>
          <w:marBottom w:val="0"/>
          <w:divBdr>
            <w:top w:val="none" w:sz="0" w:space="0" w:color="auto"/>
            <w:left w:val="none" w:sz="0" w:space="0" w:color="auto"/>
            <w:bottom w:val="none" w:sz="0" w:space="0" w:color="auto"/>
            <w:right w:val="none" w:sz="0" w:space="0" w:color="auto"/>
          </w:divBdr>
        </w:div>
        <w:div w:id="2120907429">
          <w:marLeft w:val="547"/>
          <w:marRight w:val="0"/>
          <w:marTop w:val="96"/>
          <w:marBottom w:val="0"/>
          <w:divBdr>
            <w:top w:val="none" w:sz="0" w:space="0" w:color="auto"/>
            <w:left w:val="none" w:sz="0" w:space="0" w:color="auto"/>
            <w:bottom w:val="none" w:sz="0" w:space="0" w:color="auto"/>
            <w:right w:val="none" w:sz="0" w:space="0" w:color="auto"/>
          </w:divBdr>
        </w:div>
        <w:div w:id="332226280">
          <w:marLeft w:val="547"/>
          <w:marRight w:val="0"/>
          <w:marTop w:val="96"/>
          <w:marBottom w:val="0"/>
          <w:divBdr>
            <w:top w:val="none" w:sz="0" w:space="0" w:color="auto"/>
            <w:left w:val="none" w:sz="0" w:space="0" w:color="auto"/>
            <w:bottom w:val="none" w:sz="0" w:space="0" w:color="auto"/>
            <w:right w:val="none" w:sz="0" w:space="0" w:color="auto"/>
          </w:divBdr>
        </w:div>
        <w:div w:id="1234582227">
          <w:marLeft w:val="547"/>
          <w:marRight w:val="0"/>
          <w:marTop w:val="96"/>
          <w:marBottom w:val="0"/>
          <w:divBdr>
            <w:top w:val="none" w:sz="0" w:space="0" w:color="auto"/>
            <w:left w:val="none" w:sz="0" w:space="0" w:color="auto"/>
            <w:bottom w:val="none" w:sz="0" w:space="0" w:color="auto"/>
            <w:right w:val="none" w:sz="0" w:space="0" w:color="auto"/>
          </w:divBdr>
        </w:div>
        <w:div w:id="313029353">
          <w:marLeft w:val="547"/>
          <w:marRight w:val="0"/>
          <w:marTop w:val="96"/>
          <w:marBottom w:val="0"/>
          <w:divBdr>
            <w:top w:val="none" w:sz="0" w:space="0" w:color="auto"/>
            <w:left w:val="none" w:sz="0" w:space="0" w:color="auto"/>
            <w:bottom w:val="none" w:sz="0" w:space="0" w:color="auto"/>
            <w:right w:val="none" w:sz="0" w:space="0" w:color="auto"/>
          </w:divBdr>
        </w:div>
      </w:divsChild>
    </w:div>
    <w:div w:id="227542540">
      <w:bodyDiv w:val="1"/>
      <w:marLeft w:val="0"/>
      <w:marRight w:val="0"/>
      <w:marTop w:val="0"/>
      <w:marBottom w:val="0"/>
      <w:divBdr>
        <w:top w:val="none" w:sz="0" w:space="0" w:color="auto"/>
        <w:left w:val="none" w:sz="0" w:space="0" w:color="auto"/>
        <w:bottom w:val="none" w:sz="0" w:space="0" w:color="auto"/>
        <w:right w:val="none" w:sz="0" w:space="0" w:color="auto"/>
      </w:divBdr>
    </w:div>
    <w:div w:id="289288256">
      <w:bodyDiv w:val="1"/>
      <w:marLeft w:val="0"/>
      <w:marRight w:val="0"/>
      <w:marTop w:val="0"/>
      <w:marBottom w:val="0"/>
      <w:divBdr>
        <w:top w:val="none" w:sz="0" w:space="0" w:color="auto"/>
        <w:left w:val="none" w:sz="0" w:space="0" w:color="auto"/>
        <w:bottom w:val="none" w:sz="0" w:space="0" w:color="auto"/>
        <w:right w:val="none" w:sz="0" w:space="0" w:color="auto"/>
      </w:divBdr>
      <w:divsChild>
        <w:div w:id="601912804">
          <w:marLeft w:val="547"/>
          <w:marRight w:val="0"/>
          <w:marTop w:val="115"/>
          <w:marBottom w:val="0"/>
          <w:divBdr>
            <w:top w:val="none" w:sz="0" w:space="0" w:color="auto"/>
            <w:left w:val="none" w:sz="0" w:space="0" w:color="auto"/>
            <w:bottom w:val="none" w:sz="0" w:space="0" w:color="auto"/>
            <w:right w:val="none" w:sz="0" w:space="0" w:color="auto"/>
          </w:divBdr>
        </w:div>
        <w:div w:id="1221215155">
          <w:marLeft w:val="1166"/>
          <w:marRight w:val="0"/>
          <w:marTop w:val="115"/>
          <w:marBottom w:val="0"/>
          <w:divBdr>
            <w:top w:val="none" w:sz="0" w:space="0" w:color="auto"/>
            <w:left w:val="none" w:sz="0" w:space="0" w:color="auto"/>
            <w:bottom w:val="none" w:sz="0" w:space="0" w:color="auto"/>
            <w:right w:val="none" w:sz="0" w:space="0" w:color="auto"/>
          </w:divBdr>
        </w:div>
        <w:div w:id="111286023">
          <w:marLeft w:val="1166"/>
          <w:marRight w:val="0"/>
          <w:marTop w:val="115"/>
          <w:marBottom w:val="0"/>
          <w:divBdr>
            <w:top w:val="none" w:sz="0" w:space="0" w:color="auto"/>
            <w:left w:val="none" w:sz="0" w:space="0" w:color="auto"/>
            <w:bottom w:val="none" w:sz="0" w:space="0" w:color="auto"/>
            <w:right w:val="none" w:sz="0" w:space="0" w:color="auto"/>
          </w:divBdr>
        </w:div>
        <w:div w:id="865563011">
          <w:marLeft w:val="1166"/>
          <w:marRight w:val="0"/>
          <w:marTop w:val="115"/>
          <w:marBottom w:val="0"/>
          <w:divBdr>
            <w:top w:val="none" w:sz="0" w:space="0" w:color="auto"/>
            <w:left w:val="none" w:sz="0" w:space="0" w:color="auto"/>
            <w:bottom w:val="none" w:sz="0" w:space="0" w:color="auto"/>
            <w:right w:val="none" w:sz="0" w:space="0" w:color="auto"/>
          </w:divBdr>
        </w:div>
        <w:div w:id="587151302">
          <w:marLeft w:val="1166"/>
          <w:marRight w:val="0"/>
          <w:marTop w:val="115"/>
          <w:marBottom w:val="0"/>
          <w:divBdr>
            <w:top w:val="none" w:sz="0" w:space="0" w:color="auto"/>
            <w:left w:val="none" w:sz="0" w:space="0" w:color="auto"/>
            <w:bottom w:val="none" w:sz="0" w:space="0" w:color="auto"/>
            <w:right w:val="none" w:sz="0" w:space="0" w:color="auto"/>
          </w:divBdr>
        </w:div>
        <w:div w:id="1396975195">
          <w:marLeft w:val="1166"/>
          <w:marRight w:val="0"/>
          <w:marTop w:val="115"/>
          <w:marBottom w:val="0"/>
          <w:divBdr>
            <w:top w:val="none" w:sz="0" w:space="0" w:color="auto"/>
            <w:left w:val="none" w:sz="0" w:space="0" w:color="auto"/>
            <w:bottom w:val="none" w:sz="0" w:space="0" w:color="auto"/>
            <w:right w:val="none" w:sz="0" w:space="0" w:color="auto"/>
          </w:divBdr>
        </w:div>
        <w:div w:id="732043306">
          <w:marLeft w:val="547"/>
          <w:marRight w:val="0"/>
          <w:marTop w:val="115"/>
          <w:marBottom w:val="0"/>
          <w:divBdr>
            <w:top w:val="none" w:sz="0" w:space="0" w:color="auto"/>
            <w:left w:val="none" w:sz="0" w:space="0" w:color="auto"/>
            <w:bottom w:val="none" w:sz="0" w:space="0" w:color="auto"/>
            <w:right w:val="none" w:sz="0" w:space="0" w:color="auto"/>
          </w:divBdr>
        </w:div>
      </w:divsChild>
    </w:div>
    <w:div w:id="360588657">
      <w:bodyDiv w:val="1"/>
      <w:marLeft w:val="0"/>
      <w:marRight w:val="0"/>
      <w:marTop w:val="0"/>
      <w:marBottom w:val="0"/>
      <w:divBdr>
        <w:top w:val="none" w:sz="0" w:space="0" w:color="auto"/>
        <w:left w:val="none" w:sz="0" w:space="0" w:color="auto"/>
        <w:bottom w:val="none" w:sz="0" w:space="0" w:color="auto"/>
        <w:right w:val="none" w:sz="0" w:space="0" w:color="auto"/>
      </w:divBdr>
      <w:divsChild>
        <w:div w:id="282082550">
          <w:marLeft w:val="547"/>
          <w:marRight w:val="0"/>
          <w:marTop w:val="96"/>
          <w:marBottom w:val="0"/>
          <w:divBdr>
            <w:top w:val="none" w:sz="0" w:space="0" w:color="auto"/>
            <w:left w:val="none" w:sz="0" w:space="0" w:color="auto"/>
            <w:bottom w:val="none" w:sz="0" w:space="0" w:color="auto"/>
            <w:right w:val="none" w:sz="0" w:space="0" w:color="auto"/>
          </w:divBdr>
        </w:div>
        <w:div w:id="985622396">
          <w:marLeft w:val="547"/>
          <w:marRight w:val="0"/>
          <w:marTop w:val="96"/>
          <w:marBottom w:val="0"/>
          <w:divBdr>
            <w:top w:val="none" w:sz="0" w:space="0" w:color="auto"/>
            <w:left w:val="none" w:sz="0" w:space="0" w:color="auto"/>
            <w:bottom w:val="none" w:sz="0" w:space="0" w:color="auto"/>
            <w:right w:val="none" w:sz="0" w:space="0" w:color="auto"/>
          </w:divBdr>
        </w:div>
      </w:divsChild>
    </w:div>
    <w:div w:id="423917687">
      <w:bodyDiv w:val="1"/>
      <w:marLeft w:val="0"/>
      <w:marRight w:val="0"/>
      <w:marTop w:val="0"/>
      <w:marBottom w:val="0"/>
      <w:divBdr>
        <w:top w:val="none" w:sz="0" w:space="0" w:color="auto"/>
        <w:left w:val="none" w:sz="0" w:space="0" w:color="auto"/>
        <w:bottom w:val="none" w:sz="0" w:space="0" w:color="auto"/>
        <w:right w:val="none" w:sz="0" w:space="0" w:color="auto"/>
      </w:divBdr>
    </w:div>
    <w:div w:id="574050915">
      <w:bodyDiv w:val="1"/>
      <w:marLeft w:val="0"/>
      <w:marRight w:val="0"/>
      <w:marTop w:val="0"/>
      <w:marBottom w:val="0"/>
      <w:divBdr>
        <w:top w:val="none" w:sz="0" w:space="0" w:color="auto"/>
        <w:left w:val="none" w:sz="0" w:space="0" w:color="auto"/>
        <w:bottom w:val="none" w:sz="0" w:space="0" w:color="auto"/>
        <w:right w:val="none" w:sz="0" w:space="0" w:color="auto"/>
      </w:divBdr>
      <w:divsChild>
        <w:div w:id="1610235521">
          <w:marLeft w:val="0"/>
          <w:marRight w:val="75"/>
          <w:marTop w:val="0"/>
          <w:marBottom w:val="0"/>
          <w:divBdr>
            <w:top w:val="none" w:sz="0" w:space="0" w:color="auto"/>
            <w:left w:val="single" w:sz="6" w:space="2" w:color="DDDDDD"/>
            <w:bottom w:val="single" w:sz="6" w:space="2" w:color="DDDDDD"/>
            <w:right w:val="none" w:sz="0" w:space="0" w:color="auto"/>
          </w:divBdr>
          <w:divsChild>
            <w:div w:id="732318631">
              <w:marLeft w:val="0"/>
              <w:marRight w:val="0"/>
              <w:marTop w:val="0"/>
              <w:marBottom w:val="0"/>
              <w:divBdr>
                <w:top w:val="single" w:sz="6" w:space="8" w:color="A6B5C7"/>
                <w:left w:val="single" w:sz="6" w:space="8" w:color="A6B5C7"/>
                <w:bottom w:val="single" w:sz="6" w:space="8" w:color="A6B5C7"/>
                <w:right w:val="single" w:sz="6" w:space="8" w:color="A6B5C7"/>
              </w:divBdr>
              <w:divsChild>
                <w:div w:id="1059749574">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611865449">
      <w:bodyDiv w:val="1"/>
      <w:marLeft w:val="0"/>
      <w:marRight w:val="0"/>
      <w:marTop w:val="0"/>
      <w:marBottom w:val="0"/>
      <w:divBdr>
        <w:top w:val="none" w:sz="0" w:space="0" w:color="auto"/>
        <w:left w:val="none" w:sz="0" w:space="0" w:color="auto"/>
        <w:bottom w:val="none" w:sz="0" w:space="0" w:color="auto"/>
        <w:right w:val="none" w:sz="0" w:space="0" w:color="auto"/>
      </w:divBdr>
      <w:divsChild>
        <w:div w:id="1348680542">
          <w:marLeft w:val="547"/>
          <w:marRight w:val="0"/>
          <w:marTop w:val="91"/>
          <w:marBottom w:val="0"/>
          <w:divBdr>
            <w:top w:val="none" w:sz="0" w:space="0" w:color="auto"/>
            <w:left w:val="none" w:sz="0" w:space="0" w:color="auto"/>
            <w:bottom w:val="none" w:sz="0" w:space="0" w:color="auto"/>
            <w:right w:val="none" w:sz="0" w:space="0" w:color="auto"/>
          </w:divBdr>
        </w:div>
        <w:div w:id="1096438808">
          <w:marLeft w:val="1166"/>
          <w:marRight w:val="0"/>
          <w:marTop w:val="91"/>
          <w:marBottom w:val="0"/>
          <w:divBdr>
            <w:top w:val="none" w:sz="0" w:space="0" w:color="auto"/>
            <w:left w:val="none" w:sz="0" w:space="0" w:color="auto"/>
            <w:bottom w:val="none" w:sz="0" w:space="0" w:color="auto"/>
            <w:right w:val="none" w:sz="0" w:space="0" w:color="auto"/>
          </w:divBdr>
        </w:div>
        <w:div w:id="1204445577">
          <w:marLeft w:val="547"/>
          <w:marRight w:val="0"/>
          <w:marTop w:val="91"/>
          <w:marBottom w:val="0"/>
          <w:divBdr>
            <w:top w:val="none" w:sz="0" w:space="0" w:color="auto"/>
            <w:left w:val="none" w:sz="0" w:space="0" w:color="auto"/>
            <w:bottom w:val="none" w:sz="0" w:space="0" w:color="auto"/>
            <w:right w:val="none" w:sz="0" w:space="0" w:color="auto"/>
          </w:divBdr>
        </w:div>
        <w:div w:id="1281650047">
          <w:marLeft w:val="1166"/>
          <w:marRight w:val="0"/>
          <w:marTop w:val="91"/>
          <w:marBottom w:val="0"/>
          <w:divBdr>
            <w:top w:val="none" w:sz="0" w:space="0" w:color="auto"/>
            <w:left w:val="none" w:sz="0" w:space="0" w:color="auto"/>
            <w:bottom w:val="none" w:sz="0" w:space="0" w:color="auto"/>
            <w:right w:val="none" w:sz="0" w:space="0" w:color="auto"/>
          </w:divBdr>
        </w:div>
        <w:div w:id="1946494020">
          <w:marLeft w:val="547"/>
          <w:marRight w:val="0"/>
          <w:marTop w:val="91"/>
          <w:marBottom w:val="0"/>
          <w:divBdr>
            <w:top w:val="none" w:sz="0" w:space="0" w:color="auto"/>
            <w:left w:val="none" w:sz="0" w:space="0" w:color="auto"/>
            <w:bottom w:val="none" w:sz="0" w:space="0" w:color="auto"/>
            <w:right w:val="none" w:sz="0" w:space="0" w:color="auto"/>
          </w:divBdr>
        </w:div>
        <w:div w:id="677778514">
          <w:marLeft w:val="1166"/>
          <w:marRight w:val="0"/>
          <w:marTop w:val="91"/>
          <w:marBottom w:val="0"/>
          <w:divBdr>
            <w:top w:val="none" w:sz="0" w:space="0" w:color="auto"/>
            <w:left w:val="none" w:sz="0" w:space="0" w:color="auto"/>
            <w:bottom w:val="none" w:sz="0" w:space="0" w:color="auto"/>
            <w:right w:val="none" w:sz="0" w:space="0" w:color="auto"/>
          </w:divBdr>
        </w:div>
      </w:divsChild>
    </w:div>
    <w:div w:id="641160878">
      <w:bodyDiv w:val="1"/>
      <w:marLeft w:val="0"/>
      <w:marRight w:val="0"/>
      <w:marTop w:val="0"/>
      <w:marBottom w:val="0"/>
      <w:divBdr>
        <w:top w:val="none" w:sz="0" w:space="0" w:color="auto"/>
        <w:left w:val="none" w:sz="0" w:space="0" w:color="auto"/>
        <w:bottom w:val="none" w:sz="0" w:space="0" w:color="auto"/>
        <w:right w:val="none" w:sz="0" w:space="0" w:color="auto"/>
      </w:divBdr>
      <w:divsChild>
        <w:div w:id="1874533779">
          <w:marLeft w:val="547"/>
          <w:marRight w:val="0"/>
          <w:marTop w:val="144"/>
          <w:marBottom w:val="0"/>
          <w:divBdr>
            <w:top w:val="none" w:sz="0" w:space="0" w:color="auto"/>
            <w:left w:val="none" w:sz="0" w:space="0" w:color="auto"/>
            <w:bottom w:val="none" w:sz="0" w:space="0" w:color="auto"/>
            <w:right w:val="none" w:sz="0" w:space="0" w:color="auto"/>
          </w:divBdr>
        </w:div>
        <w:div w:id="1234657286">
          <w:marLeft w:val="547"/>
          <w:marRight w:val="0"/>
          <w:marTop w:val="144"/>
          <w:marBottom w:val="0"/>
          <w:divBdr>
            <w:top w:val="none" w:sz="0" w:space="0" w:color="auto"/>
            <w:left w:val="none" w:sz="0" w:space="0" w:color="auto"/>
            <w:bottom w:val="none" w:sz="0" w:space="0" w:color="auto"/>
            <w:right w:val="none" w:sz="0" w:space="0" w:color="auto"/>
          </w:divBdr>
        </w:div>
        <w:div w:id="1806699589">
          <w:marLeft w:val="547"/>
          <w:marRight w:val="0"/>
          <w:marTop w:val="144"/>
          <w:marBottom w:val="0"/>
          <w:divBdr>
            <w:top w:val="none" w:sz="0" w:space="0" w:color="auto"/>
            <w:left w:val="none" w:sz="0" w:space="0" w:color="auto"/>
            <w:bottom w:val="none" w:sz="0" w:space="0" w:color="auto"/>
            <w:right w:val="none" w:sz="0" w:space="0" w:color="auto"/>
          </w:divBdr>
        </w:div>
        <w:div w:id="275260182">
          <w:marLeft w:val="547"/>
          <w:marRight w:val="0"/>
          <w:marTop w:val="144"/>
          <w:marBottom w:val="0"/>
          <w:divBdr>
            <w:top w:val="none" w:sz="0" w:space="0" w:color="auto"/>
            <w:left w:val="none" w:sz="0" w:space="0" w:color="auto"/>
            <w:bottom w:val="none" w:sz="0" w:space="0" w:color="auto"/>
            <w:right w:val="none" w:sz="0" w:space="0" w:color="auto"/>
          </w:divBdr>
        </w:div>
      </w:divsChild>
    </w:div>
    <w:div w:id="705907125">
      <w:bodyDiv w:val="1"/>
      <w:marLeft w:val="0"/>
      <w:marRight w:val="0"/>
      <w:marTop w:val="0"/>
      <w:marBottom w:val="0"/>
      <w:divBdr>
        <w:top w:val="none" w:sz="0" w:space="0" w:color="auto"/>
        <w:left w:val="none" w:sz="0" w:space="0" w:color="auto"/>
        <w:bottom w:val="none" w:sz="0" w:space="0" w:color="auto"/>
        <w:right w:val="none" w:sz="0" w:space="0" w:color="auto"/>
      </w:divBdr>
      <w:divsChild>
        <w:div w:id="821510383">
          <w:marLeft w:val="547"/>
          <w:marRight w:val="0"/>
          <w:marTop w:val="96"/>
          <w:marBottom w:val="0"/>
          <w:divBdr>
            <w:top w:val="none" w:sz="0" w:space="0" w:color="auto"/>
            <w:left w:val="none" w:sz="0" w:space="0" w:color="auto"/>
            <w:bottom w:val="none" w:sz="0" w:space="0" w:color="auto"/>
            <w:right w:val="none" w:sz="0" w:space="0" w:color="auto"/>
          </w:divBdr>
        </w:div>
      </w:divsChild>
    </w:div>
    <w:div w:id="714037574">
      <w:bodyDiv w:val="1"/>
      <w:marLeft w:val="0"/>
      <w:marRight w:val="0"/>
      <w:marTop w:val="0"/>
      <w:marBottom w:val="0"/>
      <w:divBdr>
        <w:top w:val="none" w:sz="0" w:space="0" w:color="auto"/>
        <w:left w:val="none" w:sz="0" w:space="0" w:color="auto"/>
        <w:bottom w:val="none" w:sz="0" w:space="0" w:color="auto"/>
        <w:right w:val="none" w:sz="0" w:space="0" w:color="auto"/>
      </w:divBdr>
      <w:divsChild>
        <w:div w:id="1873152153">
          <w:marLeft w:val="547"/>
          <w:marRight w:val="0"/>
          <w:marTop w:val="154"/>
          <w:marBottom w:val="0"/>
          <w:divBdr>
            <w:top w:val="none" w:sz="0" w:space="0" w:color="auto"/>
            <w:left w:val="none" w:sz="0" w:space="0" w:color="auto"/>
            <w:bottom w:val="none" w:sz="0" w:space="0" w:color="auto"/>
            <w:right w:val="none" w:sz="0" w:space="0" w:color="auto"/>
          </w:divBdr>
        </w:div>
        <w:div w:id="564608008">
          <w:marLeft w:val="547"/>
          <w:marRight w:val="0"/>
          <w:marTop w:val="154"/>
          <w:marBottom w:val="0"/>
          <w:divBdr>
            <w:top w:val="none" w:sz="0" w:space="0" w:color="auto"/>
            <w:left w:val="none" w:sz="0" w:space="0" w:color="auto"/>
            <w:bottom w:val="none" w:sz="0" w:space="0" w:color="auto"/>
            <w:right w:val="none" w:sz="0" w:space="0" w:color="auto"/>
          </w:divBdr>
        </w:div>
      </w:divsChild>
    </w:div>
    <w:div w:id="896892423">
      <w:bodyDiv w:val="1"/>
      <w:marLeft w:val="0"/>
      <w:marRight w:val="0"/>
      <w:marTop w:val="0"/>
      <w:marBottom w:val="0"/>
      <w:divBdr>
        <w:top w:val="none" w:sz="0" w:space="0" w:color="auto"/>
        <w:left w:val="none" w:sz="0" w:space="0" w:color="auto"/>
        <w:bottom w:val="none" w:sz="0" w:space="0" w:color="auto"/>
        <w:right w:val="none" w:sz="0" w:space="0" w:color="auto"/>
      </w:divBdr>
      <w:divsChild>
        <w:div w:id="1396666277">
          <w:marLeft w:val="547"/>
          <w:marRight w:val="0"/>
          <w:marTop w:val="154"/>
          <w:marBottom w:val="0"/>
          <w:divBdr>
            <w:top w:val="none" w:sz="0" w:space="0" w:color="auto"/>
            <w:left w:val="none" w:sz="0" w:space="0" w:color="auto"/>
            <w:bottom w:val="none" w:sz="0" w:space="0" w:color="auto"/>
            <w:right w:val="none" w:sz="0" w:space="0" w:color="auto"/>
          </w:divBdr>
        </w:div>
        <w:div w:id="2048529701">
          <w:marLeft w:val="547"/>
          <w:marRight w:val="0"/>
          <w:marTop w:val="154"/>
          <w:marBottom w:val="0"/>
          <w:divBdr>
            <w:top w:val="none" w:sz="0" w:space="0" w:color="auto"/>
            <w:left w:val="none" w:sz="0" w:space="0" w:color="auto"/>
            <w:bottom w:val="none" w:sz="0" w:space="0" w:color="auto"/>
            <w:right w:val="none" w:sz="0" w:space="0" w:color="auto"/>
          </w:divBdr>
        </w:div>
        <w:div w:id="1801918692">
          <w:marLeft w:val="547"/>
          <w:marRight w:val="0"/>
          <w:marTop w:val="154"/>
          <w:marBottom w:val="0"/>
          <w:divBdr>
            <w:top w:val="none" w:sz="0" w:space="0" w:color="auto"/>
            <w:left w:val="none" w:sz="0" w:space="0" w:color="auto"/>
            <w:bottom w:val="none" w:sz="0" w:space="0" w:color="auto"/>
            <w:right w:val="none" w:sz="0" w:space="0" w:color="auto"/>
          </w:divBdr>
        </w:div>
        <w:div w:id="1871335671">
          <w:marLeft w:val="547"/>
          <w:marRight w:val="0"/>
          <w:marTop w:val="154"/>
          <w:marBottom w:val="0"/>
          <w:divBdr>
            <w:top w:val="none" w:sz="0" w:space="0" w:color="auto"/>
            <w:left w:val="none" w:sz="0" w:space="0" w:color="auto"/>
            <w:bottom w:val="none" w:sz="0" w:space="0" w:color="auto"/>
            <w:right w:val="none" w:sz="0" w:space="0" w:color="auto"/>
          </w:divBdr>
        </w:div>
      </w:divsChild>
    </w:div>
    <w:div w:id="1001128212">
      <w:bodyDiv w:val="1"/>
      <w:marLeft w:val="0"/>
      <w:marRight w:val="0"/>
      <w:marTop w:val="0"/>
      <w:marBottom w:val="0"/>
      <w:divBdr>
        <w:top w:val="none" w:sz="0" w:space="0" w:color="auto"/>
        <w:left w:val="none" w:sz="0" w:space="0" w:color="auto"/>
        <w:bottom w:val="none" w:sz="0" w:space="0" w:color="auto"/>
        <w:right w:val="none" w:sz="0" w:space="0" w:color="auto"/>
      </w:divBdr>
      <w:divsChild>
        <w:div w:id="414010748">
          <w:marLeft w:val="0"/>
          <w:marRight w:val="0"/>
          <w:marTop w:val="0"/>
          <w:marBottom w:val="0"/>
          <w:divBdr>
            <w:top w:val="none" w:sz="0" w:space="0" w:color="auto"/>
            <w:left w:val="none" w:sz="0" w:space="0" w:color="auto"/>
            <w:bottom w:val="none" w:sz="0" w:space="0" w:color="auto"/>
            <w:right w:val="none" w:sz="0" w:space="0" w:color="auto"/>
          </w:divBdr>
          <w:divsChild>
            <w:div w:id="761687035">
              <w:marLeft w:val="0"/>
              <w:marRight w:val="0"/>
              <w:marTop w:val="0"/>
              <w:marBottom w:val="0"/>
              <w:divBdr>
                <w:top w:val="none" w:sz="0" w:space="0" w:color="auto"/>
                <w:left w:val="none" w:sz="0" w:space="0" w:color="auto"/>
                <w:bottom w:val="none" w:sz="0" w:space="0" w:color="auto"/>
                <w:right w:val="none" w:sz="0" w:space="0" w:color="auto"/>
              </w:divBdr>
              <w:divsChild>
                <w:div w:id="1656107012">
                  <w:marLeft w:val="0"/>
                  <w:marRight w:val="0"/>
                  <w:marTop w:val="0"/>
                  <w:marBottom w:val="0"/>
                  <w:divBdr>
                    <w:top w:val="none" w:sz="0" w:space="0" w:color="auto"/>
                    <w:left w:val="none" w:sz="0" w:space="0" w:color="auto"/>
                    <w:bottom w:val="none" w:sz="0" w:space="0" w:color="auto"/>
                    <w:right w:val="none" w:sz="0" w:space="0" w:color="auto"/>
                  </w:divBdr>
                  <w:divsChild>
                    <w:div w:id="173955249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20813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659010">
      <w:bodyDiv w:val="1"/>
      <w:marLeft w:val="0"/>
      <w:marRight w:val="0"/>
      <w:marTop w:val="0"/>
      <w:marBottom w:val="0"/>
      <w:divBdr>
        <w:top w:val="none" w:sz="0" w:space="0" w:color="auto"/>
        <w:left w:val="none" w:sz="0" w:space="0" w:color="auto"/>
        <w:bottom w:val="none" w:sz="0" w:space="0" w:color="auto"/>
        <w:right w:val="none" w:sz="0" w:space="0" w:color="auto"/>
      </w:divBdr>
    </w:div>
    <w:div w:id="1010837896">
      <w:bodyDiv w:val="1"/>
      <w:marLeft w:val="0"/>
      <w:marRight w:val="0"/>
      <w:marTop w:val="0"/>
      <w:marBottom w:val="0"/>
      <w:divBdr>
        <w:top w:val="none" w:sz="0" w:space="0" w:color="auto"/>
        <w:left w:val="none" w:sz="0" w:space="0" w:color="auto"/>
        <w:bottom w:val="none" w:sz="0" w:space="0" w:color="auto"/>
        <w:right w:val="none" w:sz="0" w:space="0" w:color="auto"/>
      </w:divBdr>
    </w:div>
    <w:div w:id="1013999010">
      <w:bodyDiv w:val="1"/>
      <w:marLeft w:val="0"/>
      <w:marRight w:val="0"/>
      <w:marTop w:val="0"/>
      <w:marBottom w:val="0"/>
      <w:divBdr>
        <w:top w:val="none" w:sz="0" w:space="0" w:color="auto"/>
        <w:left w:val="none" w:sz="0" w:space="0" w:color="auto"/>
        <w:bottom w:val="none" w:sz="0" w:space="0" w:color="auto"/>
        <w:right w:val="none" w:sz="0" w:space="0" w:color="auto"/>
      </w:divBdr>
      <w:divsChild>
        <w:div w:id="1502817021">
          <w:marLeft w:val="0"/>
          <w:marRight w:val="0"/>
          <w:marTop w:val="0"/>
          <w:marBottom w:val="0"/>
          <w:divBdr>
            <w:top w:val="none" w:sz="0" w:space="0" w:color="auto"/>
            <w:left w:val="none" w:sz="0" w:space="0" w:color="auto"/>
            <w:bottom w:val="none" w:sz="0" w:space="0" w:color="auto"/>
            <w:right w:val="none" w:sz="0" w:space="0" w:color="auto"/>
          </w:divBdr>
          <w:divsChild>
            <w:div w:id="1395931379">
              <w:marLeft w:val="0"/>
              <w:marRight w:val="0"/>
              <w:marTop w:val="0"/>
              <w:marBottom w:val="0"/>
              <w:divBdr>
                <w:top w:val="none" w:sz="0" w:space="0" w:color="auto"/>
                <w:left w:val="none" w:sz="0" w:space="0" w:color="auto"/>
                <w:bottom w:val="none" w:sz="0" w:space="0" w:color="auto"/>
                <w:right w:val="none" w:sz="0" w:space="0" w:color="auto"/>
              </w:divBdr>
              <w:divsChild>
                <w:div w:id="1489705608">
                  <w:marLeft w:val="0"/>
                  <w:marRight w:val="0"/>
                  <w:marTop w:val="0"/>
                  <w:marBottom w:val="0"/>
                  <w:divBdr>
                    <w:top w:val="none" w:sz="0" w:space="0" w:color="auto"/>
                    <w:left w:val="none" w:sz="0" w:space="0" w:color="auto"/>
                    <w:bottom w:val="none" w:sz="0" w:space="0" w:color="auto"/>
                    <w:right w:val="none" w:sz="0" w:space="0" w:color="auto"/>
                  </w:divBdr>
                  <w:divsChild>
                    <w:div w:id="1345790320">
                      <w:marLeft w:val="0"/>
                      <w:marRight w:val="0"/>
                      <w:marTop w:val="0"/>
                      <w:marBottom w:val="0"/>
                      <w:divBdr>
                        <w:top w:val="none" w:sz="0" w:space="0" w:color="auto"/>
                        <w:left w:val="none" w:sz="0" w:space="0" w:color="auto"/>
                        <w:bottom w:val="none" w:sz="0" w:space="0" w:color="auto"/>
                        <w:right w:val="none" w:sz="0" w:space="0" w:color="auto"/>
                      </w:divBdr>
                      <w:divsChild>
                        <w:div w:id="1272398948">
                          <w:marLeft w:val="0"/>
                          <w:marRight w:val="0"/>
                          <w:marTop w:val="150"/>
                          <w:marBottom w:val="0"/>
                          <w:divBdr>
                            <w:top w:val="none" w:sz="0" w:space="0" w:color="auto"/>
                            <w:left w:val="none" w:sz="0" w:space="0" w:color="auto"/>
                            <w:bottom w:val="none" w:sz="0" w:space="0" w:color="auto"/>
                            <w:right w:val="none" w:sz="0" w:space="0" w:color="auto"/>
                          </w:divBdr>
                          <w:divsChild>
                            <w:div w:id="1905677109">
                              <w:marLeft w:val="0"/>
                              <w:marRight w:val="0"/>
                              <w:marTop w:val="0"/>
                              <w:marBottom w:val="0"/>
                              <w:divBdr>
                                <w:top w:val="none" w:sz="0" w:space="0" w:color="auto"/>
                                <w:left w:val="none" w:sz="0" w:space="0" w:color="auto"/>
                                <w:bottom w:val="none" w:sz="0" w:space="0" w:color="auto"/>
                                <w:right w:val="none" w:sz="0" w:space="0" w:color="auto"/>
                              </w:divBdr>
                              <w:divsChild>
                                <w:div w:id="5648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2777">
      <w:bodyDiv w:val="1"/>
      <w:marLeft w:val="0"/>
      <w:marRight w:val="0"/>
      <w:marTop w:val="0"/>
      <w:marBottom w:val="0"/>
      <w:divBdr>
        <w:top w:val="none" w:sz="0" w:space="0" w:color="auto"/>
        <w:left w:val="none" w:sz="0" w:space="0" w:color="auto"/>
        <w:bottom w:val="none" w:sz="0" w:space="0" w:color="auto"/>
        <w:right w:val="none" w:sz="0" w:space="0" w:color="auto"/>
      </w:divBdr>
      <w:divsChild>
        <w:div w:id="1243762588">
          <w:marLeft w:val="547"/>
          <w:marRight w:val="0"/>
          <w:marTop w:val="62"/>
          <w:marBottom w:val="0"/>
          <w:divBdr>
            <w:top w:val="none" w:sz="0" w:space="0" w:color="auto"/>
            <w:left w:val="none" w:sz="0" w:space="0" w:color="auto"/>
            <w:bottom w:val="none" w:sz="0" w:space="0" w:color="auto"/>
            <w:right w:val="none" w:sz="0" w:space="0" w:color="auto"/>
          </w:divBdr>
        </w:div>
      </w:divsChild>
    </w:div>
    <w:div w:id="1191381994">
      <w:bodyDiv w:val="1"/>
      <w:marLeft w:val="0"/>
      <w:marRight w:val="0"/>
      <w:marTop w:val="0"/>
      <w:marBottom w:val="0"/>
      <w:divBdr>
        <w:top w:val="none" w:sz="0" w:space="0" w:color="auto"/>
        <w:left w:val="none" w:sz="0" w:space="0" w:color="auto"/>
        <w:bottom w:val="none" w:sz="0" w:space="0" w:color="auto"/>
        <w:right w:val="none" w:sz="0" w:space="0" w:color="auto"/>
      </w:divBdr>
      <w:divsChild>
        <w:div w:id="1777679408">
          <w:marLeft w:val="547"/>
          <w:marRight w:val="0"/>
          <w:marTop w:val="0"/>
          <w:marBottom w:val="0"/>
          <w:divBdr>
            <w:top w:val="none" w:sz="0" w:space="0" w:color="auto"/>
            <w:left w:val="none" w:sz="0" w:space="0" w:color="auto"/>
            <w:bottom w:val="none" w:sz="0" w:space="0" w:color="auto"/>
            <w:right w:val="none" w:sz="0" w:space="0" w:color="auto"/>
          </w:divBdr>
        </w:div>
        <w:div w:id="187715771">
          <w:marLeft w:val="547"/>
          <w:marRight w:val="0"/>
          <w:marTop w:val="0"/>
          <w:marBottom w:val="0"/>
          <w:divBdr>
            <w:top w:val="none" w:sz="0" w:space="0" w:color="auto"/>
            <w:left w:val="none" w:sz="0" w:space="0" w:color="auto"/>
            <w:bottom w:val="none" w:sz="0" w:space="0" w:color="auto"/>
            <w:right w:val="none" w:sz="0" w:space="0" w:color="auto"/>
          </w:divBdr>
        </w:div>
        <w:div w:id="894435483">
          <w:marLeft w:val="547"/>
          <w:marRight w:val="0"/>
          <w:marTop w:val="0"/>
          <w:marBottom w:val="0"/>
          <w:divBdr>
            <w:top w:val="none" w:sz="0" w:space="0" w:color="auto"/>
            <w:left w:val="none" w:sz="0" w:space="0" w:color="auto"/>
            <w:bottom w:val="none" w:sz="0" w:space="0" w:color="auto"/>
            <w:right w:val="none" w:sz="0" w:space="0" w:color="auto"/>
          </w:divBdr>
        </w:div>
        <w:div w:id="75176310">
          <w:marLeft w:val="547"/>
          <w:marRight w:val="0"/>
          <w:marTop w:val="0"/>
          <w:marBottom w:val="0"/>
          <w:divBdr>
            <w:top w:val="none" w:sz="0" w:space="0" w:color="auto"/>
            <w:left w:val="none" w:sz="0" w:space="0" w:color="auto"/>
            <w:bottom w:val="none" w:sz="0" w:space="0" w:color="auto"/>
            <w:right w:val="none" w:sz="0" w:space="0" w:color="auto"/>
          </w:divBdr>
        </w:div>
      </w:divsChild>
    </w:div>
    <w:div w:id="1198860674">
      <w:bodyDiv w:val="1"/>
      <w:marLeft w:val="0"/>
      <w:marRight w:val="0"/>
      <w:marTop w:val="0"/>
      <w:marBottom w:val="0"/>
      <w:divBdr>
        <w:top w:val="none" w:sz="0" w:space="0" w:color="auto"/>
        <w:left w:val="none" w:sz="0" w:space="0" w:color="auto"/>
        <w:bottom w:val="none" w:sz="0" w:space="0" w:color="auto"/>
        <w:right w:val="none" w:sz="0" w:space="0" w:color="auto"/>
      </w:divBdr>
    </w:div>
    <w:div w:id="1288001758">
      <w:bodyDiv w:val="1"/>
      <w:marLeft w:val="0"/>
      <w:marRight w:val="0"/>
      <w:marTop w:val="0"/>
      <w:marBottom w:val="0"/>
      <w:divBdr>
        <w:top w:val="none" w:sz="0" w:space="0" w:color="auto"/>
        <w:left w:val="none" w:sz="0" w:space="0" w:color="auto"/>
        <w:bottom w:val="none" w:sz="0" w:space="0" w:color="auto"/>
        <w:right w:val="none" w:sz="0" w:space="0" w:color="auto"/>
      </w:divBdr>
    </w:div>
    <w:div w:id="1302922656">
      <w:bodyDiv w:val="1"/>
      <w:marLeft w:val="0"/>
      <w:marRight w:val="0"/>
      <w:marTop w:val="0"/>
      <w:marBottom w:val="0"/>
      <w:divBdr>
        <w:top w:val="none" w:sz="0" w:space="0" w:color="auto"/>
        <w:left w:val="none" w:sz="0" w:space="0" w:color="auto"/>
        <w:bottom w:val="none" w:sz="0" w:space="0" w:color="auto"/>
        <w:right w:val="none" w:sz="0" w:space="0" w:color="auto"/>
      </w:divBdr>
    </w:div>
    <w:div w:id="1336835774">
      <w:bodyDiv w:val="1"/>
      <w:marLeft w:val="0"/>
      <w:marRight w:val="0"/>
      <w:marTop w:val="0"/>
      <w:marBottom w:val="0"/>
      <w:divBdr>
        <w:top w:val="none" w:sz="0" w:space="0" w:color="auto"/>
        <w:left w:val="none" w:sz="0" w:space="0" w:color="auto"/>
        <w:bottom w:val="none" w:sz="0" w:space="0" w:color="auto"/>
        <w:right w:val="none" w:sz="0" w:space="0" w:color="auto"/>
      </w:divBdr>
    </w:div>
    <w:div w:id="1476992001">
      <w:bodyDiv w:val="1"/>
      <w:marLeft w:val="0"/>
      <w:marRight w:val="0"/>
      <w:marTop w:val="0"/>
      <w:marBottom w:val="0"/>
      <w:divBdr>
        <w:top w:val="none" w:sz="0" w:space="0" w:color="auto"/>
        <w:left w:val="none" w:sz="0" w:space="0" w:color="auto"/>
        <w:bottom w:val="none" w:sz="0" w:space="0" w:color="auto"/>
        <w:right w:val="none" w:sz="0" w:space="0" w:color="auto"/>
      </w:divBdr>
      <w:divsChild>
        <w:div w:id="972516835">
          <w:marLeft w:val="0"/>
          <w:marRight w:val="0"/>
          <w:marTop w:val="0"/>
          <w:marBottom w:val="0"/>
          <w:divBdr>
            <w:top w:val="none" w:sz="0" w:space="0" w:color="auto"/>
            <w:left w:val="none" w:sz="0" w:space="0" w:color="auto"/>
            <w:bottom w:val="none" w:sz="0" w:space="0" w:color="auto"/>
            <w:right w:val="none" w:sz="0" w:space="0" w:color="auto"/>
          </w:divBdr>
          <w:divsChild>
            <w:div w:id="123735586">
              <w:marLeft w:val="0"/>
              <w:marRight w:val="0"/>
              <w:marTop w:val="0"/>
              <w:marBottom w:val="0"/>
              <w:divBdr>
                <w:top w:val="none" w:sz="0" w:space="0" w:color="auto"/>
                <w:left w:val="none" w:sz="0" w:space="0" w:color="auto"/>
                <w:bottom w:val="none" w:sz="0" w:space="0" w:color="auto"/>
                <w:right w:val="none" w:sz="0" w:space="0" w:color="auto"/>
              </w:divBdr>
              <w:divsChild>
                <w:div w:id="1759910941">
                  <w:marLeft w:val="0"/>
                  <w:marRight w:val="0"/>
                  <w:marTop w:val="0"/>
                  <w:marBottom w:val="0"/>
                  <w:divBdr>
                    <w:top w:val="none" w:sz="0" w:space="0" w:color="auto"/>
                    <w:left w:val="none" w:sz="0" w:space="0" w:color="auto"/>
                    <w:bottom w:val="none" w:sz="0" w:space="0" w:color="auto"/>
                    <w:right w:val="none" w:sz="0" w:space="0" w:color="auto"/>
                  </w:divBdr>
                  <w:divsChild>
                    <w:div w:id="374545983">
                      <w:marLeft w:val="0"/>
                      <w:marRight w:val="0"/>
                      <w:marTop w:val="0"/>
                      <w:marBottom w:val="0"/>
                      <w:divBdr>
                        <w:top w:val="none" w:sz="0" w:space="0" w:color="auto"/>
                        <w:left w:val="none" w:sz="0" w:space="0" w:color="auto"/>
                        <w:bottom w:val="none" w:sz="0" w:space="0" w:color="auto"/>
                        <w:right w:val="none" w:sz="0" w:space="0" w:color="auto"/>
                      </w:divBdr>
                      <w:divsChild>
                        <w:div w:id="1891114941">
                          <w:marLeft w:val="0"/>
                          <w:marRight w:val="0"/>
                          <w:marTop w:val="150"/>
                          <w:marBottom w:val="0"/>
                          <w:divBdr>
                            <w:top w:val="none" w:sz="0" w:space="0" w:color="auto"/>
                            <w:left w:val="none" w:sz="0" w:space="0" w:color="auto"/>
                            <w:bottom w:val="none" w:sz="0" w:space="0" w:color="auto"/>
                            <w:right w:val="none" w:sz="0" w:space="0" w:color="auto"/>
                          </w:divBdr>
                          <w:divsChild>
                            <w:div w:id="2030179596">
                              <w:marLeft w:val="0"/>
                              <w:marRight w:val="0"/>
                              <w:marTop w:val="0"/>
                              <w:marBottom w:val="0"/>
                              <w:divBdr>
                                <w:top w:val="none" w:sz="0" w:space="0" w:color="auto"/>
                                <w:left w:val="none" w:sz="0" w:space="0" w:color="auto"/>
                                <w:bottom w:val="none" w:sz="0" w:space="0" w:color="auto"/>
                                <w:right w:val="none" w:sz="0" w:space="0" w:color="auto"/>
                              </w:divBdr>
                              <w:divsChild>
                                <w:div w:id="12121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689890">
      <w:bodyDiv w:val="1"/>
      <w:marLeft w:val="0"/>
      <w:marRight w:val="0"/>
      <w:marTop w:val="0"/>
      <w:marBottom w:val="0"/>
      <w:divBdr>
        <w:top w:val="none" w:sz="0" w:space="0" w:color="auto"/>
        <w:left w:val="none" w:sz="0" w:space="0" w:color="auto"/>
        <w:bottom w:val="none" w:sz="0" w:space="0" w:color="auto"/>
        <w:right w:val="none" w:sz="0" w:space="0" w:color="auto"/>
      </w:divBdr>
      <w:divsChild>
        <w:div w:id="574512934">
          <w:marLeft w:val="547"/>
          <w:marRight w:val="0"/>
          <w:marTop w:val="0"/>
          <w:marBottom w:val="0"/>
          <w:divBdr>
            <w:top w:val="none" w:sz="0" w:space="0" w:color="auto"/>
            <w:left w:val="none" w:sz="0" w:space="0" w:color="auto"/>
            <w:bottom w:val="none" w:sz="0" w:space="0" w:color="auto"/>
            <w:right w:val="none" w:sz="0" w:space="0" w:color="auto"/>
          </w:divBdr>
        </w:div>
      </w:divsChild>
    </w:div>
    <w:div w:id="1574437236">
      <w:bodyDiv w:val="1"/>
      <w:marLeft w:val="0"/>
      <w:marRight w:val="0"/>
      <w:marTop w:val="0"/>
      <w:marBottom w:val="0"/>
      <w:divBdr>
        <w:top w:val="none" w:sz="0" w:space="0" w:color="auto"/>
        <w:left w:val="none" w:sz="0" w:space="0" w:color="auto"/>
        <w:bottom w:val="none" w:sz="0" w:space="0" w:color="auto"/>
        <w:right w:val="none" w:sz="0" w:space="0" w:color="auto"/>
      </w:divBdr>
    </w:div>
    <w:div w:id="1589851529">
      <w:bodyDiv w:val="1"/>
      <w:marLeft w:val="0"/>
      <w:marRight w:val="0"/>
      <w:marTop w:val="0"/>
      <w:marBottom w:val="0"/>
      <w:divBdr>
        <w:top w:val="none" w:sz="0" w:space="0" w:color="auto"/>
        <w:left w:val="none" w:sz="0" w:space="0" w:color="auto"/>
        <w:bottom w:val="none" w:sz="0" w:space="0" w:color="auto"/>
        <w:right w:val="none" w:sz="0" w:space="0" w:color="auto"/>
      </w:divBdr>
      <w:divsChild>
        <w:div w:id="301809170">
          <w:marLeft w:val="547"/>
          <w:marRight w:val="0"/>
          <w:marTop w:val="106"/>
          <w:marBottom w:val="0"/>
          <w:divBdr>
            <w:top w:val="none" w:sz="0" w:space="0" w:color="auto"/>
            <w:left w:val="none" w:sz="0" w:space="0" w:color="auto"/>
            <w:bottom w:val="none" w:sz="0" w:space="0" w:color="auto"/>
            <w:right w:val="none" w:sz="0" w:space="0" w:color="auto"/>
          </w:divBdr>
        </w:div>
        <w:div w:id="1847474995">
          <w:marLeft w:val="547"/>
          <w:marRight w:val="0"/>
          <w:marTop w:val="106"/>
          <w:marBottom w:val="0"/>
          <w:divBdr>
            <w:top w:val="none" w:sz="0" w:space="0" w:color="auto"/>
            <w:left w:val="none" w:sz="0" w:space="0" w:color="auto"/>
            <w:bottom w:val="none" w:sz="0" w:space="0" w:color="auto"/>
            <w:right w:val="none" w:sz="0" w:space="0" w:color="auto"/>
          </w:divBdr>
        </w:div>
        <w:div w:id="1231693923">
          <w:marLeft w:val="547"/>
          <w:marRight w:val="0"/>
          <w:marTop w:val="106"/>
          <w:marBottom w:val="0"/>
          <w:divBdr>
            <w:top w:val="none" w:sz="0" w:space="0" w:color="auto"/>
            <w:left w:val="none" w:sz="0" w:space="0" w:color="auto"/>
            <w:bottom w:val="none" w:sz="0" w:space="0" w:color="auto"/>
            <w:right w:val="none" w:sz="0" w:space="0" w:color="auto"/>
          </w:divBdr>
        </w:div>
        <w:div w:id="1288005101">
          <w:marLeft w:val="547"/>
          <w:marRight w:val="0"/>
          <w:marTop w:val="106"/>
          <w:marBottom w:val="0"/>
          <w:divBdr>
            <w:top w:val="none" w:sz="0" w:space="0" w:color="auto"/>
            <w:left w:val="none" w:sz="0" w:space="0" w:color="auto"/>
            <w:bottom w:val="none" w:sz="0" w:space="0" w:color="auto"/>
            <w:right w:val="none" w:sz="0" w:space="0" w:color="auto"/>
          </w:divBdr>
        </w:div>
      </w:divsChild>
    </w:div>
    <w:div w:id="1655333365">
      <w:bodyDiv w:val="1"/>
      <w:marLeft w:val="0"/>
      <w:marRight w:val="0"/>
      <w:marTop w:val="0"/>
      <w:marBottom w:val="0"/>
      <w:divBdr>
        <w:top w:val="none" w:sz="0" w:space="0" w:color="auto"/>
        <w:left w:val="none" w:sz="0" w:space="0" w:color="auto"/>
        <w:bottom w:val="none" w:sz="0" w:space="0" w:color="auto"/>
        <w:right w:val="none" w:sz="0" w:space="0" w:color="auto"/>
      </w:divBdr>
    </w:div>
    <w:div w:id="1674870535">
      <w:bodyDiv w:val="1"/>
      <w:marLeft w:val="0"/>
      <w:marRight w:val="0"/>
      <w:marTop w:val="0"/>
      <w:marBottom w:val="0"/>
      <w:divBdr>
        <w:top w:val="none" w:sz="0" w:space="0" w:color="auto"/>
        <w:left w:val="none" w:sz="0" w:space="0" w:color="auto"/>
        <w:bottom w:val="none" w:sz="0" w:space="0" w:color="auto"/>
        <w:right w:val="none" w:sz="0" w:space="0" w:color="auto"/>
      </w:divBdr>
    </w:div>
    <w:div w:id="1706906780">
      <w:bodyDiv w:val="1"/>
      <w:marLeft w:val="0"/>
      <w:marRight w:val="0"/>
      <w:marTop w:val="0"/>
      <w:marBottom w:val="0"/>
      <w:divBdr>
        <w:top w:val="none" w:sz="0" w:space="0" w:color="auto"/>
        <w:left w:val="none" w:sz="0" w:space="0" w:color="auto"/>
        <w:bottom w:val="none" w:sz="0" w:space="0" w:color="auto"/>
        <w:right w:val="none" w:sz="0" w:space="0" w:color="auto"/>
      </w:divBdr>
      <w:divsChild>
        <w:div w:id="1985423085">
          <w:marLeft w:val="547"/>
          <w:marRight w:val="0"/>
          <w:marTop w:val="96"/>
          <w:marBottom w:val="0"/>
          <w:divBdr>
            <w:top w:val="none" w:sz="0" w:space="0" w:color="auto"/>
            <w:left w:val="none" w:sz="0" w:space="0" w:color="auto"/>
            <w:bottom w:val="none" w:sz="0" w:space="0" w:color="auto"/>
            <w:right w:val="none" w:sz="0" w:space="0" w:color="auto"/>
          </w:divBdr>
        </w:div>
        <w:div w:id="1698040625">
          <w:marLeft w:val="1166"/>
          <w:marRight w:val="0"/>
          <w:marTop w:val="86"/>
          <w:marBottom w:val="0"/>
          <w:divBdr>
            <w:top w:val="none" w:sz="0" w:space="0" w:color="auto"/>
            <w:left w:val="none" w:sz="0" w:space="0" w:color="auto"/>
            <w:bottom w:val="none" w:sz="0" w:space="0" w:color="auto"/>
            <w:right w:val="none" w:sz="0" w:space="0" w:color="auto"/>
          </w:divBdr>
        </w:div>
        <w:div w:id="305665337">
          <w:marLeft w:val="1166"/>
          <w:marRight w:val="0"/>
          <w:marTop w:val="86"/>
          <w:marBottom w:val="0"/>
          <w:divBdr>
            <w:top w:val="none" w:sz="0" w:space="0" w:color="auto"/>
            <w:left w:val="none" w:sz="0" w:space="0" w:color="auto"/>
            <w:bottom w:val="none" w:sz="0" w:space="0" w:color="auto"/>
            <w:right w:val="none" w:sz="0" w:space="0" w:color="auto"/>
          </w:divBdr>
        </w:div>
        <w:div w:id="851728230">
          <w:marLeft w:val="1166"/>
          <w:marRight w:val="0"/>
          <w:marTop w:val="86"/>
          <w:marBottom w:val="0"/>
          <w:divBdr>
            <w:top w:val="none" w:sz="0" w:space="0" w:color="auto"/>
            <w:left w:val="none" w:sz="0" w:space="0" w:color="auto"/>
            <w:bottom w:val="none" w:sz="0" w:space="0" w:color="auto"/>
            <w:right w:val="none" w:sz="0" w:space="0" w:color="auto"/>
          </w:divBdr>
        </w:div>
        <w:div w:id="1275332902">
          <w:marLeft w:val="1166"/>
          <w:marRight w:val="0"/>
          <w:marTop w:val="86"/>
          <w:marBottom w:val="0"/>
          <w:divBdr>
            <w:top w:val="none" w:sz="0" w:space="0" w:color="auto"/>
            <w:left w:val="none" w:sz="0" w:space="0" w:color="auto"/>
            <w:bottom w:val="none" w:sz="0" w:space="0" w:color="auto"/>
            <w:right w:val="none" w:sz="0" w:space="0" w:color="auto"/>
          </w:divBdr>
        </w:div>
        <w:div w:id="72243057">
          <w:marLeft w:val="1166"/>
          <w:marRight w:val="0"/>
          <w:marTop w:val="86"/>
          <w:marBottom w:val="0"/>
          <w:divBdr>
            <w:top w:val="none" w:sz="0" w:space="0" w:color="auto"/>
            <w:left w:val="none" w:sz="0" w:space="0" w:color="auto"/>
            <w:bottom w:val="none" w:sz="0" w:space="0" w:color="auto"/>
            <w:right w:val="none" w:sz="0" w:space="0" w:color="auto"/>
          </w:divBdr>
        </w:div>
        <w:div w:id="1947224422">
          <w:marLeft w:val="547"/>
          <w:marRight w:val="0"/>
          <w:marTop w:val="96"/>
          <w:marBottom w:val="0"/>
          <w:divBdr>
            <w:top w:val="none" w:sz="0" w:space="0" w:color="auto"/>
            <w:left w:val="none" w:sz="0" w:space="0" w:color="auto"/>
            <w:bottom w:val="none" w:sz="0" w:space="0" w:color="auto"/>
            <w:right w:val="none" w:sz="0" w:space="0" w:color="auto"/>
          </w:divBdr>
        </w:div>
      </w:divsChild>
    </w:div>
    <w:div w:id="1738547016">
      <w:bodyDiv w:val="1"/>
      <w:marLeft w:val="0"/>
      <w:marRight w:val="0"/>
      <w:marTop w:val="0"/>
      <w:marBottom w:val="0"/>
      <w:divBdr>
        <w:top w:val="none" w:sz="0" w:space="0" w:color="auto"/>
        <w:left w:val="none" w:sz="0" w:space="0" w:color="auto"/>
        <w:bottom w:val="none" w:sz="0" w:space="0" w:color="auto"/>
        <w:right w:val="none" w:sz="0" w:space="0" w:color="auto"/>
      </w:divBdr>
      <w:divsChild>
        <w:div w:id="516702740">
          <w:marLeft w:val="547"/>
          <w:marRight w:val="0"/>
          <w:marTop w:val="106"/>
          <w:marBottom w:val="0"/>
          <w:divBdr>
            <w:top w:val="none" w:sz="0" w:space="0" w:color="auto"/>
            <w:left w:val="none" w:sz="0" w:space="0" w:color="auto"/>
            <w:bottom w:val="none" w:sz="0" w:space="0" w:color="auto"/>
            <w:right w:val="none" w:sz="0" w:space="0" w:color="auto"/>
          </w:divBdr>
        </w:div>
        <w:div w:id="70811167">
          <w:marLeft w:val="547"/>
          <w:marRight w:val="0"/>
          <w:marTop w:val="106"/>
          <w:marBottom w:val="0"/>
          <w:divBdr>
            <w:top w:val="none" w:sz="0" w:space="0" w:color="auto"/>
            <w:left w:val="none" w:sz="0" w:space="0" w:color="auto"/>
            <w:bottom w:val="none" w:sz="0" w:space="0" w:color="auto"/>
            <w:right w:val="none" w:sz="0" w:space="0" w:color="auto"/>
          </w:divBdr>
        </w:div>
        <w:div w:id="1818380287">
          <w:marLeft w:val="547"/>
          <w:marRight w:val="0"/>
          <w:marTop w:val="106"/>
          <w:marBottom w:val="0"/>
          <w:divBdr>
            <w:top w:val="none" w:sz="0" w:space="0" w:color="auto"/>
            <w:left w:val="none" w:sz="0" w:space="0" w:color="auto"/>
            <w:bottom w:val="none" w:sz="0" w:space="0" w:color="auto"/>
            <w:right w:val="none" w:sz="0" w:space="0" w:color="auto"/>
          </w:divBdr>
        </w:div>
        <w:div w:id="1499006803">
          <w:marLeft w:val="547"/>
          <w:marRight w:val="0"/>
          <w:marTop w:val="106"/>
          <w:marBottom w:val="0"/>
          <w:divBdr>
            <w:top w:val="none" w:sz="0" w:space="0" w:color="auto"/>
            <w:left w:val="none" w:sz="0" w:space="0" w:color="auto"/>
            <w:bottom w:val="none" w:sz="0" w:space="0" w:color="auto"/>
            <w:right w:val="none" w:sz="0" w:space="0" w:color="auto"/>
          </w:divBdr>
        </w:div>
        <w:div w:id="601494484">
          <w:marLeft w:val="547"/>
          <w:marRight w:val="0"/>
          <w:marTop w:val="106"/>
          <w:marBottom w:val="0"/>
          <w:divBdr>
            <w:top w:val="none" w:sz="0" w:space="0" w:color="auto"/>
            <w:left w:val="none" w:sz="0" w:space="0" w:color="auto"/>
            <w:bottom w:val="none" w:sz="0" w:space="0" w:color="auto"/>
            <w:right w:val="none" w:sz="0" w:space="0" w:color="auto"/>
          </w:divBdr>
        </w:div>
        <w:div w:id="232275808">
          <w:marLeft w:val="547"/>
          <w:marRight w:val="0"/>
          <w:marTop w:val="106"/>
          <w:marBottom w:val="0"/>
          <w:divBdr>
            <w:top w:val="none" w:sz="0" w:space="0" w:color="auto"/>
            <w:left w:val="none" w:sz="0" w:space="0" w:color="auto"/>
            <w:bottom w:val="none" w:sz="0" w:space="0" w:color="auto"/>
            <w:right w:val="none" w:sz="0" w:space="0" w:color="auto"/>
          </w:divBdr>
        </w:div>
      </w:divsChild>
    </w:div>
    <w:div w:id="1784375336">
      <w:bodyDiv w:val="1"/>
      <w:marLeft w:val="0"/>
      <w:marRight w:val="0"/>
      <w:marTop w:val="0"/>
      <w:marBottom w:val="0"/>
      <w:divBdr>
        <w:top w:val="none" w:sz="0" w:space="0" w:color="auto"/>
        <w:left w:val="none" w:sz="0" w:space="0" w:color="auto"/>
        <w:bottom w:val="none" w:sz="0" w:space="0" w:color="auto"/>
        <w:right w:val="none" w:sz="0" w:space="0" w:color="auto"/>
      </w:divBdr>
    </w:div>
    <w:div w:id="1788041759">
      <w:bodyDiv w:val="1"/>
      <w:marLeft w:val="0"/>
      <w:marRight w:val="0"/>
      <w:marTop w:val="0"/>
      <w:marBottom w:val="0"/>
      <w:divBdr>
        <w:top w:val="none" w:sz="0" w:space="0" w:color="auto"/>
        <w:left w:val="none" w:sz="0" w:space="0" w:color="auto"/>
        <w:bottom w:val="none" w:sz="0" w:space="0" w:color="auto"/>
        <w:right w:val="none" w:sz="0" w:space="0" w:color="auto"/>
      </w:divBdr>
      <w:divsChild>
        <w:div w:id="490171340">
          <w:marLeft w:val="547"/>
          <w:marRight w:val="0"/>
          <w:marTop w:val="106"/>
          <w:marBottom w:val="0"/>
          <w:divBdr>
            <w:top w:val="none" w:sz="0" w:space="0" w:color="auto"/>
            <w:left w:val="none" w:sz="0" w:space="0" w:color="auto"/>
            <w:bottom w:val="none" w:sz="0" w:space="0" w:color="auto"/>
            <w:right w:val="none" w:sz="0" w:space="0" w:color="auto"/>
          </w:divBdr>
        </w:div>
        <w:div w:id="1426340703">
          <w:marLeft w:val="547"/>
          <w:marRight w:val="0"/>
          <w:marTop w:val="106"/>
          <w:marBottom w:val="0"/>
          <w:divBdr>
            <w:top w:val="none" w:sz="0" w:space="0" w:color="auto"/>
            <w:left w:val="none" w:sz="0" w:space="0" w:color="auto"/>
            <w:bottom w:val="none" w:sz="0" w:space="0" w:color="auto"/>
            <w:right w:val="none" w:sz="0" w:space="0" w:color="auto"/>
          </w:divBdr>
        </w:div>
        <w:div w:id="70811260">
          <w:marLeft w:val="547"/>
          <w:marRight w:val="0"/>
          <w:marTop w:val="106"/>
          <w:marBottom w:val="0"/>
          <w:divBdr>
            <w:top w:val="none" w:sz="0" w:space="0" w:color="auto"/>
            <w:left w:val="none" w:sz="0" w:space="0" w:color="auto"/>
            <w:bottom w:val="none" w:sz="0" w:space="0" w:color="auto"/>
            <w:right w:val="none" w:sz="0" w:space="0" w:color="auto"/>
          </w:divBdr>
        </w:div>
        <w:div w:id="286594114">
          <w:marLeft w:val="547"/>
          <w:marRight w:val="0"/>
          <w:marTop w:val="106"/>
          <w:marBottom w:val="0"/>
          <w:divBdr>
            <w:top w:val="none" w:sz="0" w:space="0" w:color="auto"/>
            <w:left w:val="none" w:sz="0" w:space="0" w:color="auto"/>
            <w:bottom w:val="none" w:sz="0" w:space="0" w:color="auto"/>
            <w:right w:val="none" w:sz="0" w:space="0" w:color="auto"/>
          </w:divBdr>
        </w:div>
        <w:div w:id="2039164308">
          <w:marLeft w:val="547"/>
          <w:marRight w:val="0"/>
          <w:marTop w:val="106"/>
          <w:marBottom w:val="0"/>
          <w:divBdr>
            <w:top w:val="none" w:sz="0" w:space="0" w:color="auto"/>
            <w:left w:val="none" w:sz="0" w:space="0" w:color="auto"/>
            <w:bottom w:val="none" w:sz="0" w:space="0" w:color="auto"/>
            <w:right w:val="none" w:sz="0" w:space="0" w:color="auto"/>
          </w:divBdr>
        </w:div>
        <w:div w:id="654333886">
          <w:marLeft w:val="547"/>
          <w:marRight w:val="0"/>
          <w:marTop w:val="106"/>
          <w:marBottom w:val="0"/>
          <w:divBdr>
            <w:top w:val="none" w:sz="0" w:space="0" w:color="auto"/>
            <w:left w:val="none" w:sz="0" w:space="0" w:color="auto"/>
            <w:bottom w:val="none" w:sz="0" w:space="0" w:color="auto"/>
            <w:right w:val="none" w:sz="0" w:space="0" w:color="auto"/>
          </w:divBdr>
        </w:div>
        <w:div w:id="1887831051">
          <w:marLeft w:val="547"/>
          <w:marRight w:val="0"/>
          <w:marTop w:val="106"/>
          <w:marBottom w:val="0"/>
          <w:divBdr>
            <w:top w:val="none" w:sz="0" w:space="0" w:color="auto"/>
            <w:left w:val="none" w:sz="0" w:space="0" w:color="auto"/>
            <w:bottom w:val="none" w:sz="0" w:space="0" w:color="auto"/>
            <w:right w:val="none" w:sz="0" w:space="0" w:color="auto"/>
          </w:divBdr>
        </w:div>
        <w:div w:id="36854226">
          <w:marLeft w:val="547"/>
          <w:marRight w:val="0"/>
          <w:marTop w:val="106"/>
          <w:marBottom w:val="0"/>
          <w:divBdr>
            <w:top w:val="none" w:sz="0" w:space="0" w:color="auto"/>
            <w:left w:val="none" w:sz="0" w:space="0" w:color="auto"/>
            <w:bottom w:val="none" w:sz="0" w:space="0" w:color="auto"/>
            <w:right w:val="none" w:sz="0" w:space="0" w:color="auto"/>
          </w:divBdr>
        </w:div>
      </w:divsChild>
    </w:div>
    <w:div w:id="1879776773">
      <w:bodyDiv w:val="1"/>
      <w:marLeft w:val="0"/>
      <w:marRight w:val="0"/>
      <w:marTop w:val="0"/>
      <w:marBottom w:val="0"/>
      <w:divBdr>
        <w:top w:val="none" w:sz="0" w:space="0" w:color="auto"/>
        <w:left w:val="none" w:sz="0" w:space="0" w:color="auto"/>
        <w:bottom w:val="none" w:sz="0" w:space="0" w:color="auto"/>
        <w:right w:val="none" w:sz="0" w:space="0" w:color="auto"/>
      </w:divBdr>
      <w:divsChild>
        <w:div w:id="876895965">
          <w:marLeft w:val="547"/>
          <w:marRight w:val="0"/>
          <w:marTop w:val="0"/>
          <w:marBottom w:val="0"/>
          <w:divBdr>
            <w:top w:val="none" w:sz="0" w:space="0" w:color="auto"/>
            <w:left w:val="none" w:sz="0" w:space="0" w:color="auto"/>
            <w:bottom w:val="none" w:sz="0" w:space="0" w:color="auto"/>
            <w:right w:val="none" w:sz="0" w:space="0" w:color="auto"/>
          </w:divBdr>
        </w:div>
        <w:div w:id="1272473569">
          <w:marLeft w:val="547"/>
          <w:marRight w:val="0"/>
          <w:marTop w:val="0"/>
          <w:marBottom w:val="0"/>
          <w:divBdr>
            <w:top w:val="none" w:sz="0" w:space="0" w:color="auto"/>
            <w:left w:val="none" w:sz="0" w:space="0" w:color="auto"/>
            <w:bottom w:val="none" w:sz="0" w:space="0" w:color="auto"/>
            <w:right w:val="none" w:sz="0" w:space="0" w:color="auto"/>
          </w:divBdr>
        </w:div>
        <w:div w:id="1764955881">
          <w:marLeft w:val="547"/>
          <w:marRight w:val="0"/>
          <w:marTop w:val="0"/>
          <w:marBottom w:val="0"/>
          <w:divBdr>
            <w:top w:val="none" w:sz="0" w:space="0" w:color="auto"/>
            <w:left w:val="none" w:sz="0" w:space="0" w:color="auto"/>
            <w:bottom w:val="none" w:sz="0" w:space="0" w:color="auto"/>
            <w:right w:val="none" w:sz="0" w:space="0" w:color="auto"/>
          </w:divBdr>
        </w:div>
      </w:divsChild>
    </w:div>
    <w:div w:id="1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2038463465">
          <w:marLeft w:val="0"/>
          <w:marRight w:val="0"/>
          <w:marTop w:val="0"/>
          <w:marBottom w:val="0"/>
          <w:divBdr>
            <w:top w:val="none" w:sz="0" w:space="0" w:color="auto"/>
            <w:left w:val="none" w:sz="0" w:space="0" w:color="auto"/>
            <w:bottom w:val="none" w:sz="0" w:space="0" w:color="auto"/>
            <w:right w:val="none" w:sz="0" w:space="0" w:color="auto"/>
          </w:divBdr>
          <w:divsChild>
            <w:div w:id="227612019">
              <w:marLeft w:val="0"/>
              <w:marRight w:val="0"/>
              <w:marTop w:val="630"/>
              <w:marBottom w:val="0"/>
              <w:divBdr>
                <w:top w:val="none" w:sz="0" w:space="0" w:color="auto"/>
                <w:left w:val="none" w:sz="0" w:space="0" w:color="auto"/>
                <w:bottom w:val="none" w:sz="0" w:space="0" w:color="auto"/>
                <w:right w:val="none" w:sz="0" w:space="0" w:color="auto"/>
              </w:divBdr>
              <w:divsChild>
                <w:div w:id="1113785832">
                  <w:marLeft w:val="0"/>
                  <w:marRight w:val="0"/>
                  <w:marTop w:val="0"/>
                  <w:marBottom w:val="0"/>
                  <w:divBdr>
                    <w:top w:val="none" w:sz="0" w:space="0" w:color="auto"/>
                    <w:left w:val="none" w:sz="0" w:space="0" w:color="auto"/>
                    <w:bottom w:val="none" w:sz="0" w:space="0" w:color="auto"/>
                    <w:right w:val="none" w:sz="0" w:space="0" w:color="auto"/>
                  </w:divBdr>
                  <w:divsChild>
                    <w:div w:id="1659384610">
                      <w:marLeft w:val="0"/>
                      <w:marRight w:val="150"/>
                      <w:marTop w:val="0"/>
                      <w:marBottom w:val="90"/>
                      <w:divBdr>
                        <w:top w:val="none" w:sz="0" w:space="0" w:color="auto"/>
                        <w:left w:val="none" w:sz="0" w:space="0" w:color="auto"/>
                        <w:bottom w:val="none" w:sz="0" w:space="0" w:color="auto"/>
                        <w:right w:val="none" w:sz="0" w:space="0" w:color="auto"/>
                      </w:divBdr>
                      <w:divsChild>
                        <w:div w:id="5545899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99784758">
      <w:bodyDiv w:val="1"/>
      <w:marLeft w:val="0"/>
      <w:marRight w:val="0"/>
      <w:marTop w:val="0"/>
      <w:marBottom w:val="0"/>
      <w:divBdr>
        <w:top w:val="none" w:sz="0" w:space="0" w:color="auto"/>
        <w:left w:val="none" w:sz="0" w:space="0" w:color="auto"/>
        <w:bottom w:val="none" w:sz="0" w:space="0" w:color="auto"/>
        <w:right w:val="none" w:sz="0" w:space="0" w:color="auto"/>
      </w:divBdr>
    </w:div>
    <w:div w:id="1989282521">
      <w:bodyDiv w:val="1"/>
      <w:marLeft w:val="0"/>
      <w:marRight w:val="0"/>
      <w:marTop w:val="0"/>
      <w:marBottom w:val="0"/>
      <w:divBdr>
        <w:top w:val="none" w:sz="0" w:space="0" w:color="auto"/>
        <w:left w:val="none" w:sz="0" w:space="0" w:color="auto"/>
        <w:bottom w:val="none" w:sz="0" w:space="0" w:color="auto"/>
        <w:right w:val="none" w:sz="0" w:space="0" w:color="auto"/>
      </w:divBdr>
      <w:divsChild>
        <w:div w:id="390158394">
          <w:marLeft w:val="547"/>
          <w:marRight w:val="0"/>
          <w:marTop w:val="0"/>
          <w:marBottom w:val="0"/>
          <w:divBdr>
            <w:top w:val="none" w:sz="0" w:space="0" w:color="auto"/>
            <w:left w:val="none" w:sz="0" w:space="0" w:color="auto"/>
            <w:bottom w:val="none" w:sz="0" w:space="0" w:color="auto"/>
            <w:right w:val="none" w:sz="0" w:space="0" w:color="auto"/>
          </w:divBdr>
        </w:div>
        <w:div w:id="968979103">
          <w:marLeft w:val="547"/>
          <w:marRight w:val="0"/>
          <w:marTop w:val="0"/>
          <w:marBottom w:val="0"/>
          <w:divBdr>
            <w:top w:val="none" w:sz="0" w:space="0" w:color="auto"/>
            <w:left w:val="none" w:sz="0" w:space="0" w:color="auto"/>
            <w:bottom w:val="none" w:sz="0" w:space="0" w:color="auto"/>
            <w:right w:val="none" w:sz="0" w:space="0" w:color="auto"/>
          </w:divBdr>
        </w:div>
        <w:div w:id="1556162563">
          <w:marLeft w:val="547"/>
          <w:marRight w:val="0"/>
          <w:marTop w:val="0"/>
          <w:marBottom w:val="0"/>
          <w:divBdr>
            <w:top w:val="none" w:sz="0" w:space="0" w:color="auto"/>
            <w:left w:val="none" w:sz="0" w:space="0" w:color="auto"/>
            <w:bottom w:val="none" w:sz="0" w:space="0" w:color="auto"/>
            <w:right w:val="none" w:sz="0" w:space="0" w:color="auto"/>
          </w:divBdr>
        </w:div>
        <w:div w:id="1645697871">
          <w:marLeft w:val="547"/>
          <w:marRight w:val="0"/>
          <w:marTop w:val="0"/>
          <w:marBottom w:val="0"/>
          <w:divBdr>
            <w:top w:val="none" w:sz="0" w:space="0" w:color="auto"/>
            <w:left w:val="none" w:sz="0" w:space="0" w:color="auto"/>
            <w:bottom w:val="none" w:sz="0" w:space="0" w:color="auto"/>
            <w:right w:val="none" w:sz="0" w:space="0" w:color="auto"/>
          </w:divBdr>
        </w:div>
      </w:divsChild>
    </w:div>
    <w:div w:id="2072656066">
      <w:bodyDiv w:val="1"/>
      <w:marLeft w:val="0"/>
      <w:marRight w:val="0"/>
      <w:marTop w:val="0"/>
      <w:marBottom w:val="0"/>
      <w:divBdr>
        <w:top w:val="none" w:sz="0" w:space="0" w:color="auto"/>
        <w:left w:val="none" w:sz="0" w:space="0" w:color="auto"/>
        <w:bottom w:val="none" w:sz="0" w:space="0" w:color="auto"/>
        <w:right w:val="none" w:sz="0" w:space="0" w:color="auto"/>
      </w:divBdr>
      <w:divsChild>
        <w:div w:id="1100762617">
          <w:marLeft w:val="0"/>
          <w:marRight w:val="0"/>
          <w:marTop w:val="0"/>
          <w:marBottom w:val="0"/>
          <w:divBdr>
            <w:top w:val="none" w:sz="0" w:space="0" w:color="auto"/>
            <w:left w:val="none" w:sz="0" w:space="0" w:color="auto"/>
            <w:bottom w:val="none" w:sz="0" w:space="0" w:color="auto"/>
            <w:right w:val="none" w:sz="0" w:space="0" w:color="auto"/>
          </w:divBdr>
          <w:divsChild>
            <w:div w:id="1573662375">
              <w:marLeft w:val="0"/>
              <w:marRight w:val="0"/>
              <w:marTop w:val="0"/>
              <w:marBottom w:val="0"/>
              <w:divBdr>
                <w:top w:val="single" w:sz="6" w:space="0" w:color="E2E5E5"/>
                <w:left w:val="single" w:sz="48" w:space="6" w:color="E2E5E5"/>
                <w:bottom w:val="single" w:sz="48" w:space="6" w:color="E2E5E5"/>
                <w:right w:val="single" w:sz="48" w:space="6" w:color="E2E5E5"/>
              </w:divBdr>
              <w:divsChild>
                <w:div w:id="1457144032">
                  <w:marLeft w:val="0"/>
                  <w:marRight w:val="0"/>
                  <w:marTop w:val="0"/>
                  <w:marBottom w:val="0"/>
                  <w:divBdr>
                    <w:top w:val="none" w:sz="0" w:space="0" w:color="auto"/>
                    <w:left w:val="none" w:sz="0" w:space="0" w:color="auto"/>
                    <w:bottom w:val="none" w:sz="0" w:space="0" w:color="auto"/>
                    <w:right w:val="none" w:sz="0" w:space="0" w:color="auto"/>
                  </w:divBdr>
                  <w:divsChild>
                    <w:div w:id="1810317372">
                      <w:marLeft w:val="150"/>
                      <w:marRight w:val="150"/>
                      <w:marTop w:val="120"/>
                      <w:marBottom w:val="0"/>
                      <w:divBdr>
                        <w:top w:val="none" w:sz="0" w:space="0" w:color="auto"/>
                        <w:left w:val="none" w:sz="0" w:space="0" w:color="auto"/>
                        <w:bottom w:val="none" w:sz="0" w:space="0" w:color="auto"/>
                        <w:right w:val="none" w:sz="0" w:space="0" w:color="auto"/>
                      </w:divBdr>
                      <w:divsChild>
                        <w:div w:id="825361918">
                          <w:marLeft w:val="0"/>
                          <w:marRight w:val="0"/>
                          <w:marTop w:val="0"/>
                          <w:marBottom w:val="0"/>
                          <w:divBdr>
                            <w:top w:val="none" w:sz="0" w:space="0" w:color="auto"/>
                            <w:left w:val="none" w:sz="0" w:space="0" w:color="auto"/>
                            <w:bottom w:val="none" w:sz="0" w:space="0" w:color="auto"/>
                            <w:right w:val="none" w:sz="0" w:space="0" w:color="auto"/>
                          </w:divBdr>
                          <w:divsChild>
                            <w:div w:id="1970864346">
                              <w:marLeft w:val="0"/>
                              <w:marRight w:val="0"/>
                              <w:marTop w:val="0"/>
                              <w:marBottom w:val="0"/>
                              <w:divBdr>
                                <w:top w:val="none" w:sz="0" w:space="0" w:color="auto"/>
                                <w:left w:val="none" w:sz="0" w:space="0" w:color="auto"/>
                                <w:bottom w:val="none" w:sz="0" w:space="0" w:color="auto"/>
                                <w:right w:val="none" w:sz="0" w:space="0" w:color="auto"/>
                              </w:divBdr>
                              <w:divsChild>
                                <w:div w:id="463621058">
                                  <w:marLeft w:val="0"/>
                                  <w:marRight w:val="0"/>
                                  <w:marTop w:val="120"/>
                                  <w:marBottom w:val="195"/>
                                  <w:divBdr>
                                    <w:top w:val="none" w:sz="0" w:space="0" w:color="auto"/>
                                    <w:left w:val="none" w:sz="0" w:space="0" w:color="auto"/>
                                    <w:bottom w:val="none" w:sz="0" w:space="0" w:color="auto"/>
                                    <w:right w:val="none" w:sz="0" w:space="0" w:color="auto"/>
                                  </w:divBdr>
                                  <w:divsChild>
                                    <w:div w:id="436213642">
                                      <w:marLeft w:val="0"/>
                                      <w:marRight w:val="0"/>
                                      <w:marTop w:val="0"/>
                                      <w:marBottom w:val="0"/>
                                      <w:divBdr>
                                        <w:top w:val="none" w:sz="0" w:space="0" w:color="auto"/>
                                        <w:left w:val="none" w:sz="0" w:space="0" w:color="auto"/>
                                        <w:bottom w:val="none" w:sz="0" w:space="0" w:color="auto"/>
                                        <w:right w:val="none" w:sz="0" w:space="0" w:color="auto"/>
                                      </w:divBdr>
                                      <w:divsChild>
                                        <w:div w:id="469448048">
                                          <w:marLeft w:val="0"/>
                                          <w:marRight w:val="0"/>
                                          <w:marTop w:val="0"/>
                                          <w:marBottom w:val="0"/>
                                          <w:divBdr>
                                            <w:top w:val="none" w:sz="0" w:space="0" w:color="auto"/>
                                            <w:left w:val="none" w:sz="0" w:space="0" w:color="auto"/>
                                            <w:bottom w:val="none" w:sz="0" w:space="0" w:color="auto"/>
                                            <w:right w:val="none" w:sz="0" w:space="0" w:color="auto"/>
                                          </w:divBdr>
                                          <w:divsChild>
                                            <w:div w:id="925069220">
                                              <w:marLeft w:val="0"/>
                                              <w:marRight w:val="0"/>
                                              <w:marTop w:val="0"/>
                                              <w:marBottom w:val="0"/>
                                              <w:divBdr>
                                                <w:top w:val="none" w:sz="0" w:space="0" w:color="auto"/>
                                                <w:left w:val="none" w:sz="0" w:space="0" w:color="auto"/>
                                                <w:bottom w:val="none" w:sz="0" w:space="0" w:color="auto"/>
                                                <w:right w:val="none" w:sz="0" w:space="0" w:color="auto"/>
                                              </w:divBdr>
                                              <w:divsChild>
                                                <w:div w:id="7368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977712">
      <w:bodyDiv w:val="1"/>
      <w:marLeft w:val="0"/>
      <w:marRight w:val="0"/>
      <w:marTop w:val="0"/>
      <w:marBottom w:val="0"/>
      <w:divBdr>
        <w:top w:val="none" w:sz="0" w:space="0" w:color="auto"/>
        <w:left w:val="none" w:sz="0" w:space="0" w:color="auto"/>
        <w:bottom w:val="none" w:sz="0" w:space="0" w:color="auto"/>
        <w:right w:val="none" w:sz="0" w:space="0" w:color="auto"/>
      </w:divBdr>
    </w:div>
    <w:div w:id="2139646423">
      <w:bodyDiv w:val="1"/>
      <w:marLeft w:val="0"/>
      <w:marRight w:val="0"/>
      <w:marTop w:val="0"/>
      <w:marBottom w:val="0"/>
      <w:divBdr>
        <w:top w:val="none" w:sz="0" w:space="0" w:color="auto"/>
        <w:left w:val="none" w:sz="0" w:space="0" w:color="auto"/>
        <w:bottom w:val="none" w:sz="0" w:space="0" w:color="auto"/>
        <w:right w:val="none" w:sz="0" w:space="0" w:color="auto"/>
      </w:divBdr>
      <w:divsChild>
        <w:div w:id="882909320">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onpapers.repec.org/article/taffemeco/" TargetMode="External"/><Relationship Id="rId12" Type="http://schemas.openxmlformats.org/officeDocument/2006/relationships/hyperlink" Target="http://papers.ssrn.com/sol3/papers.cfm?abstract_id=1146015" TargetMode="External"/><Relationship Id="rId13" Type="http://schemas.openxmlformats.org/officeDocument/2006/relationships/hyperlink" Target="http://genanet.hostingkunde.de/fileadmin/downloads/Green_Economy/workshop_care-eco_web.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www.tandfonline.com/doi/abs/10.1080/13545701.2011.60235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lkkaracan@itu.edu.tr" TargetMode="External"/><Relationship Id="rId4" Type="http://schemas.openxmlformats.org/officeDocument/2006/relationships/hyperlink" Target="mailto:ilkkaracan@itu.edu.tr" TargetMode="External"/><Relationship Id="rId5" Type="http://schemas.openxmlformats.org/officeDocument/2006/relationships/hyperlink" Target="http://en.wikipedia.org/wiki/Time_poverty" TargetMode="External"/><Relationship Id="rId1" Type="http://schemas.openxmlformats.org/officeDocument/2006/relationships/hyperlink" Target="http://www.levyinstitute.org/news/gender-and-macroeconomics-workshop-2016" TargetMode="External"/><Relationship Id="rId2" Type="http://schemas.openxmlformats.org/officeDocument/2006/relationships/hyperlink" Target="http://genanet.hostingkunde.de/fileadmin/downloads/Green_Economy/workshop_care-eco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788A-FD88-2841-BF6E-175E5530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18</Pages>
  <Words>8231</Words>
  <Characters>46918</Characters>
  <Application>Microsoft Macintosh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55039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ANKARA</dc:creator>
  <cp:lastModifiedBy>ipek ilkkaracan</cp:lastModifiedBy>
  <cp:revision>113</cp:revision>
  <cp:lastPrinted>2016-03-06T14:54:00Z</cp:lastPrinted>
  <dcterms:created xsi:type="dcterms:W3CDTF">2016-03-05T10:57:00Z</dcterms:created>
  <dcterms:modified xsi:type="dcterms:W3CDTF">2019-03-07T10:50:00Z</dcterms:modified>
</cp:coreProperties>
</file>